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4BA9" w14:textId="77777777" w:rsidR="008D28D6" w:rsidRDefault="008D28D6" w:rsidP="008D28D6">
      <w:pPr>
        <w:rPr>
          <w:rFonts w:ascii="Arial" w:hAnsi="Arial" w:cs="Arial"/>
          <w:sz w:val="20"/>
        </w:rPr>
      </w:pPr>
      <w:bookmarkStart w:id="0" w:name="OLE_LINK1"/>
      <w:bookmarkStart w:id="1" w:name="OLE_LINK2"/>
      <w:bookmarkStart w:id="2" w:name="_Hlk481749518"/>
      <w:r>
        <w:rPr>
          <w:rFonts w:ascii="Arial" w:hAnsi="Arial" w:cs="Arial"/>
          <w:noProof/>
          <w:sz w:val="20"/>
        </w:rPr>
        <w:drawing>
          <wp:inline distT="0" distB="0" distL="0" distR="0" wp14:anchorId="0B2F0B80" wp14:editId="26D8EB2B">
            <wp:extent cx="5943600" cy="1252220"/>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252220"/>
                    </a:xfrm>
                    <a:prstGeom prst="rect">
                      <a:avLst/>
                    </a:prstGeom>
                  </pic:spPr>
                </pic:pic>
              </a:graphicData>
            </a:graphic>
          </wp:inline>
        </w:drawing>
      </w:r>
    </w:p>
    <w:p w14:paraId="74F793DE" w14:textId="77777777" w:rsidR="008D28D6" w:rsidRPr="008579AE" w:rsidRDefault="008D28D6" w:rsidP="008D28D6">
      <w:pPr>
        <w:jc w:val="center"/>
        <w:rPr>
          <w:rFonts w:ascii="Arial" w:hAnsi="Arial" w:cs="Arial"/>
          <w:b/>
          <w:bCs/>
          <w:sz w:val="20"/>
        </w:rPr>
      </w:pPr>
      <w:bookmarkStart w:id="3" w:name="_Hlk510679663"/>
      <w:bookmarkEnd w:id="0"/>
      <w:bookmarkEnd w:id="1"/>
      <w:bookmarkEnd w:id="2"/>
      <w:r w:rsidRPr="008579AE">
        <w:rPr>
          <w:rFonts w:ascii="Arial" w:hAnsi="Arial" w:cs="Arial"/>
          <w:b/>
          <w:bCs/>
          <w:sz w:val="20"/>
        </w:rPr>
        <w:t>NABH Executive Committee Call</w:t>
      </w:r>
    </w:p>
    <w:p w14:paraId="58F0A70E" w14:textId="7A83AA54" w:rsidR="008D28D6" w:rsidRPr="008579AE" w:rsidRDefault="008D28D6" w:rsidP="008D28D6">
      <w:pPr>
        <w:jc w:val="center"/>
        <w:rPr>
          <w:rFonts w:ascii="Arial" w:hAnsi="Arial" w:cs="Arial"/>
          <w:b/>
          <w:bCs/>
          <w:sz w:val="20"/>
        </w:rPr>
      </w:pPr>
      <w:r w:rsidRPr="008579AE">
        <w:rPr>
          <w:rFonts w:ascii="Arial" w:hAnsi="Arial" w:cs="Arial"/>
          <w:b/>
          <w:bCs/>
          <w:sz w:val="20"/>
        </w:rPr>
        <w:t xml:space="preserve">Monday, </w:t>
      </w:r>
      <w:r>
        <w:rPr>
          <w:rFonts w:ascii="Arial" w:hAnsi="Arial" w:cs="Arial"/>
          <w:b/>
          <w:bCs/>
          <w:sz w:val="20"/>
        </w:rPr>
        <w:t>Aug. 8, 2022</w:t>
      </w:r>
    </w:p>
    <w:p w14:paraId="2345A439" w14:textId="77777777" w:rsidR="008D28D6" w:rsidRPr="008579AE" w:rsidRDefault="008D28D6" w:rsidP="008D28D6">
      <w:pPr>
        <w:jc w:val="center"/>
        <w:rPr>
          <w:rFonts w:ascii="Arial" w:hAnsi="Arial" w:cs="Arial"/>
          <w:b/>
          <w:bCs/>
          <w:sz w:val="20"/>
        </w:rPr>
      </w:pPr>
      <w:r w:rsidRPr="008579AE">
        <w:rPr>
          <w:rFonts w:ascii="Arial" w:hAnsi="Arial" w:cs="Arial"/>
          <w:b/>
          <w:bCs/>
          <w:sz w:val="20"/>
        </w:rPr>
        <w:t>Minutes</w:t>
      </w:r>
    </w:p>
    <w:p w14:paraId="41B9D3E8" w14:textId="77777777" w:rsidR="008D28D6" w:rsidRPr="00EB5292" w:rsidRDefault="008D28D6" w:rsidP="008D28D6">
      <w:pPr>
        <w:spacing w:line="256" w:lineRule="auto"/>
        <w:jc w:val="center"/>
        <w:rPr>
          <w:rFonts w:ascii="Arial" w:hAnsi="Arial" w:cs="Arial"/>
          <w:b/>
          <w:sz w:val="24"/>
          <w:szCs w:val="24"/>
        </w:rPr>
      </w:pPr>
      <w:bookmarkStart w:id="4" w:name="_Hlk492632373"/>
    </w:p>
    <w:p w14:paraId="110343C6" w14:textId="77777777" w:rsidR="008D28D6" w:rsidRDefault="008D28D6" w:rsidP="008D28D6">
      <w:pPr>
        <w:spacing w:line="256" w:lineRule="auto"/>
        <w:rPr>
          <w:rFonts w:ascii="Arial" w:hAnsi="Arial" w:cs="Arial"/>
          <w:b/>
          <w:bCs/>
          <w:sz w:val="20"/>
        </w:rPr>
      </w:pPr>
      <w:bookmarkStart w:id="5" w:name="_Hlk59114045"/>
      <w:r w:rsidRPr="006230CB">
        <w:rPr>
          <w:rFonts w:ascii="Arial" w:hAnsi="Arial" w:cs="Arial"/>
          <w:b/>
          <w:bCs/>
          <w:sz w:val="20"/>
        </w:rPr>
        <w:t>Roll Call</w:t>
      </w:r>
    </w:p>
    <w:p w14:paraId="454BCA43" w14:textId="77777777" w:rsidR="008D28D6" w:rsidRDefault="008D28D6" w:rsidP="008D28D6">
      <w:pPr>
        <w:ind w:left="1440" w:hanging="1440"/>
        <w:rPr>
          <w:rFonts w:ascii="Arial" w:hAnsi="Arial" w:cs="Arial"/>
          <w:sz w:val="20"/>
        </w:rPr>
      </w:pPr>
      <w:r w:rsidRPr="006230CB">
        <w:rPr>
          <w:rFonts w:ascii="Arial" w:hAnsi="Arial" w:cs="Arial"/>
          <w:sz w:val="20"/>
        </w:rPr>
        <w:t xml:space="preserve">Present: </w:t>
      </w:r>
      <w:r w:rsidRPr="006230CB">
        <w:rPr>
          <w:rFonts w:ascii="Arial" w:hAnsi="Arial" w:cs="Arial"/>
          <w:sz w:val="20"/>
        </w:rPr>
        <w:tab/>
      </w:r>
      <w:r w:rsidRPr="006230CB">
        <w:rPr>
          <w:rFonts w:ascii="Arial" w:hAnsi="Arial" w:cs="Arial"/>
          <w:sz w:val="20"/>
          <w:u w:val="single"/>
        </w:rPr>
        <w:t>Members</w:t>
      </w:r>
      <w:r w:rsidRPr="006230CB">
        <w:rPr>
          <w:rFonts w:ascii="Arial" w:hAnsi="Arial" w:cs="Arial"/>
          <w:sz w:val="20"/>
        </w:rPr>
        <w:t>:</w:t>
      </w:r>
      <w:r>
        <w:rPr>
          <w:rFonts w:ascii="Arial" w:hAnsi="Arial" w:cs="Arial"/>
          <w:sz w:val="20"/>
        </w:rPr>
        <w:t xml:space="preserve"> Matt Peterson, Board Chair; Mark Covall, Frank Ghinassi, Pat Hammer, </w:t>
      </w:r>
    </w:p>
    <w:p w14:paraId="079B432F" w14:textId="77777777" w:rsidR="008D28D6" w:rsidRDefault="008D28D6" w:rsidP="008D28D6">
      <w:pPr>
        <w:ind w:left="1440"/>
        <w:rPr>
          <w:rFonts w:ascii="Arial" w:hAnsi="Arial" w:cs="Arial"/>
          <w:sz w:val="20"/>
        </w:rPr>
      </w:pPr>
      <w:r>
        <w:rPr>
          <w:rFonts w:ascii="Arial" w:hAnsi="Arial" w:cs="Arial"/>
          <w:sz w:val="20"/>
        </w:rPr>
        <w:t xml:space="preserve">John Hollinsworth, </w:t>
      </w:r>
      <w:r w:rsidRPr="00AF6FCF">
        <w:rPr>
          <w:rFonts w:ascii="Arial" w:hAnsi="Arial" w:cs="Arial"/>
          <w:sz w:val="20"/>
        </w:rPr>
        <w:t>Eric Kim,</w:t>
      </w:r>
      <w:r>
        <w:rPr>
          <w:rFonts w:ascii="Arial" w:hAnsi="Arial" w:cs="Arial"/>
          <w:sz w:val="20"/>
        </w:rPr>
        <w:t xml:space="preserve"> Jameson Norton, </w:t>
      </w:r>
      <w:r w:rsidRPr="00AF6FCF">
        <w:rPr>
          <w:rFonts w:ascii="Arial" w:hAnsi="Arial" w:cs="Arial"/>
          <w:sz w:val="20"/>
        </w:rPr>
        <w:t>Eric Paul,</w:t>
      </w:r>
      <w:r>
        <w:rPr>
          <w:rFonts w:ascii="Arial" w:hAnsi="Arial" w:cs="Arial"/>
          <w:sz w:val="20"/>
        </w:rPr>
        <w:t xml:space="preserve"> </w:t>
      </w:r>
      <w:r w:rsidRPr="004C6B66">
        <w:rPr>
          <w:rFonts w:ascii="Arial" w:hAnsi="Arial" w:cs="Arial"/>
          <w:sz w:val="20"/>
        </w:rPr>
        <w:t>Harsh Trivedi</w:t>
      </w:r>
    </w:p>
    <w:p w14:paraId="42E9C725" w14:textId="7B2D3154" w:rsidR="00AF6FCF" w:rsidRDefault="00AF6FCF" w:rsidP="00191047">
      <w:pPr>
        <w:rPr>
          <w:rFonts w:ascii="Arial" w:hAnsi="Arial" w:cs="Arial"/>
          <w:sz w:val="20"/>
          <w:u w:val="single"/>
        </w:rPr>
      </w:pPr>
    </w:p>
    <w:p w14:paraId="15F2EBC9" w14:textId="77777777" w:rsidR="00AF6FCF" w:rsidRDefault="00AF6FCF" w:rsidP="008D28D6">
      <w:pPr>
        <w:ind w:left="1440"/>
        <w:rPr>
          <w:rFonts w:ascii="Arial" w:hAnsi="Arial" w:cs="Arial"/>
          <w:sz w:val="20"/>
          <w:u w:val="single"/>
        </w:rPr>
      </w:pPr>
    </w:p>
    <w:p w14:paraId="46FF6809" w14:textId="77777777" w:rsidR="000C207B" w:rsidRDefault="008D28D6" w:rsidP="008D28D6">
      <w:pPr>
        <w:ind w:left="1440"/>
        <w:rPr>
          <w:rFonts w:ascii="Arial" w:hAnsi="Arial" w:cs="Arial"/>
          <w:sz w:val="20"/>
        </w:rPr>
      </w:pPr>
      <w:r w:rsidRPr="006230CB">
        <w:rPr>
          <w:rFonts w:ascii="Arial" w:hAnsi="Arial" w:cs="Arial"/>
          <w:sz w:val="20"/>
          <w:u w:val="single"/>
        </w:rPr>
        <w:t>Staff</w:t>
      </w:r>
      <w:r w:rsidRPr="006230CB">
        <w:rPr>
          <w:rFonts w:ascii="Arial" w:hAnsi="Arial" w:cs="Arial"/>
          <w:sz w:val="20"/>
        </w:rPr>
        <w:t xml:space="preserve">: </w:t>
      </w:r>
      <w:r>
        <w:rPr>
          <w:rFonts w:ascii="Arial" w:hAnsi="Arial" w:cs="Arial"/>
          <w:sz w:val="20"/>
        </w:rPr>
        <w:t>Shawn Coughlin, Julia Richardson</w:t>
      </w:r>
      <w:bookmarkEnd w:id="5"/>
      <w:r>
        <w:rPr>
          <w:rFonts w:ascii="Arial" w:hAnsi="Arial" w:cs="Arial"/>
          <w:sz w:val="20"/>
        </w:rPr>
        <w:t xml:space="preserve">, </w:t>
      </w:r>
      <w:r w:rsidR="000C207B">
        <w:rPr>
          <w:rFonts w:ascii="Arial" w:hAnsi="Arial" w:cs="Arial"/>
          <w:sz w:val="20"/>
        </w:rPr>
        <w:t xml:space="preserve">Sarah Wattenberg, </w:t>
      </w:r>
      <w:r>
        <w:rPr>
          <w:rFonts w:ascii="Arial" w:hAnsi="Arial" w:cs="Arial"/>
          <w:sz w:val="20"/>
        </w:rPr>
        <w:t xml:space="preserve">Emily Wilkins, </w:t>
      </w:r>
    </w:p>
    <w:p w14:paraId="78E0115D" w14:textId="1305223E" w:rsidR="008D28D6" w:rsidRDefault="008D28D6" w:rsidP="008D28D6">
      <w:pPr>
        <w:ind w:left="1440"/>
        <w:rPr>
          <w:rFonts w:ascii="Arial" w:hAnsi="Arial" w:cs="Arial"/>
          <w:sz w:val="20"/>
        </w:rPr>
      </w:pPr>
      <w:r>
        <w:rPr>
          <w:rFonts w:ascii="Arial" w:hAnsi="Arial" w:cs="Arial"/>
          <w:sz w:val="20"/>
        </w:rPr>
        <w:t>Jessica Zigmond</w:t>
      </w:r>
    </w:p>
    <w:p w14:paraId="2C6F561C" w14:textId="5DA9D0E7" w:rsidR="008D28D6" w:rsidRPr="008D28D6" w:rsidRDefault="008D28D6" w:rsidP="008D28D6">
      <w:pPr>
        <w:rPr>
          <w:rFonts w:ascii="Arial" w:hAnsi="Arial" w:cs="Arial"/>
          <w:b/>
          <w:bCs/>
          <w:sz w:val="20"/>
        </w:rPr>
      </w:pPr>
    </w:p>
    <w:bookmarkEnd w:id="3"/>
    <w:bookmarkEnd w:id="4"/>
    <w:p w14:paraId="72F3757D" w14:textId="77777777" w:rsidR="008D28D6" w:rsidRPr="008D28D6" w:rsidRDefault="008D28D6" w:rsidP="008D28D6">
      <w:pPr>
        <w:overflowPunct/>
        <w:autoSpaceDE/>
        <w:adjustRightInd/>
        <w:rPr>
          <w:rFonts w:ascii="Arial" w:hAnsi="Arial" w:cs="Arial"/>
          <w:b/>
          <w:bCs/>
          <w:sz w:val="20"/>
        </w:rPr>
      </w:pPr>
    </w:p>
    <w:p w14:paraId="72352D6C" w14:textId="1ECB61A3" w:rsidR="008D28D6" w:rsidRDefault="008D28D6" w:rsidP="008D28D6">
      <w:pPr>
        <w:numPr>
          <w:ilvl w:val="0"/>
          <w:numId w:val="1"/>
        </w:numPr>
        <w:overflowPunct/>
        <w:autoSpaceDE/>
        <w:adjustRightInd/>
        <w:rPr>
          <w:rFonts w:ascii="Arial" w:hAnsi="Arial" w:cs="Arial"/>
          <w:b/>
          <w:bCs/>
          <w:sz w:val="20"/>
        </w:rPr>
      </w:pPr>
      <w:r w:rsidRPr="008D28D6">
        <w:rPr>
          <w:rFonts w:ascii="Arial" w:hAnsi="Arial" w:cs="Arial"/>
          <w:b/>
          <w:bCs/>
          <w:sz w:val="20"/>
        </w:rPr>
        <w:t>Minutes Approval: July 11 Executive Committee Call</w:t>
      </w:r>
    </w:p>
    <w:p w14:paraId="35435B7E" w14:textId="5D49A0E4" w:rsidR="00534565" w:rsidRPr="00AF6FCF" w:rsidRDefault="00AF6FCF" w:rsidP="00AF6FCF">
      <w:pPr>
        <w:overflowPunct/>
        <w:autoSpaceDE/>
        <w:adjustRightInd/>
        <w:ind w:left="1440"/>
        <w:rPr>
          <w:rFonts w:ascii="Arial" w:hAnsi="Arial" w:cs="Arial"/>
          <w:sz w:val="20"/>
        </w:rPr>
      </w:pPr>
      <w:r>
        <w:rPr>
          <w:rFonts w:ascii="Arial" w:hAnsi="Arial" w:cs="Arial"/>
          <w:sz w:val="20"/>
        </w:rPr>
        <w:t xml:space="preserve">Mark </w:t>
      </w:r>
      <w:r w:rsidR="00191047">
        <w:rPr>
          <w:rFonts w:ascii="Arial" w:hAnsi="Arial" w:cs="Arial"/>
          <w:sz w:val="20"/>
        </w:rPr>
        <w:t xml:space="preserve">Covall </w:t>
      </w:r>
      <w:r>
        <w:rPr>
          <w:rFonts w:ascii="Arial" w:hAnsi="Arial" w:cs="Arial"/>
          <w:sz w:val="20"/>
        </w:rPr>
        <w:t xml:space="preserve">moved and Frank </w:t>
      </w:r>
      <w:r w:rsidR="00191047">
        <w:rPr>
          <w:rFonts w:ascii="Arial" w:hAnsi="Arial" w:cs="Arial"/>
          <w:sz w:val="20"/>
        </w:rPr>
        <w:t xml:space="preserve">Ghinassi </w:t>
      </w:r>
      <w:r>
        <w:rPr>
          <w:rFonts w:ascii="Arial" w:hAnsi="Arial" w:cs="Arial"/>
          <w:sz w:val="20"/>
        </w:rPr>
        <w:t xml:space="preserve">seconded a motion to approve the July 11 minutes. Members approved the minutes unanimously. </w:t>
      </w:r>
    </w:p>
    <w:p w14:paraId="7D1C7780" w14:textId="77777777" w:rsidR="008D28D6" w:rsidRPr="008D28D6" w:rsidRDefault="008D28D6" w:rsidP="008D28D6">
      <w:pPr>
        <w:overflowPunct/>
        <w:autoSpaceDE/>
        <w:adjustRightInd/>
        <w:ind w:left="1440"/>
        <w:rPr>
          <w:rFonts w:ascii="Arial" w:hAnsi="Arial" w:cs="Arial"/>
          <w:b/>
          <w:bCs/>
          <w:sz w:val="20"/>
        </w:rPr>
      </w:pPr>
    </w:p>
    <w:p w14:paraId="48215FA9" w14:textId="0A4AD22E" w:rsidR="008D28D6" w:rsidRDefault="008D28D6" w:rsidP="008D28D6">
      <w:pPr>
        <w:numPr>
          <w:ilvl w:val="0"/>
          <w:numId w:val="1"/>
        </w:numPr>
        <w:overflowPunct/>
        <w:autoSpaceDE/>
        <w:adjustRightInd/>
        <w:rPr>
          <w:rFonts w:ascii="Arial" w:hAnsi="Arial" w:cs="Arial"/>
          <w:b/>
          <w:bCs/>
          <w:sz w:val="20"/>
        </w:rPr>
      </w:pPr>
      <w:r w:rsidRPr="008D28D6">
        <w:rPr>
          <w:rFonts w:ascii="Arial" w:hAnsi="Arial" w:cs="Arial"/>
          <w:b/>
          <w:bCs/>
          <w:sz w:val="20"/>
        </w:rPr>
        <w:t>Office Update</w:t>
      </w:r>
    </w:p>
    <w:p w14:paraId="736DF0CB" w14:textId="2A01CBB5" w:rsidR="00AF6FCF" w:rsidRPr="00AF6FCF" w:rsidRDefault="00AF6FCF" w:rsidP="00AF6FCF">
      <w:pPr>
        <w:overflowPunct/>
        <w:autoSpaceDE/>
        <w:adjustRightInd/>
        <w:ind w:left="1440"/>
        <w:rPr>
          <w:rFonts w:ascii="Arial" w:hAnsi="Arial" w:cs="Arial"/>
          <w:sz w:val="20"/>
        </w:rPr>
      </w:pPr>
      <w:r w:rsidRPr="00AF6FCF">
        <w:rPr>
          <w:rFonts w:ascii="Arial" w:hAnsi="Arial" w:cs="Arial"/>
          <w:sz w:val="20"/>
        </w:rPr>
        <w:t xml:space="preserve">Shawn reported that Rochelle </w:t>
      </w:r>
      <w:r w:rsidR="00FB63B1" w:rsidRPr="00AF6FCF">
        <w:rPr>
          <w:rFonts w:ascii="Arial" w:hAnsi="Arial" w:cs="Arial"/>
          <w:sz w:val="20"/>
        </w:rPr>
        <w:t>Archul</w:t>
      </w:r>
      <w:r w:rsidR="00FB63B1">
        <w:rPr>
          <w:rFonts w:ascii="Arial" w:hAnsi="Arial" w:cs="Arial"/>
          <w:sz w:val="20"/>
        </w:rPr>
        <w:t>e</w:t>
      </w:r>
      <w:r w:rsidR="00FB63B1" w:rsidRPr="00AF6FCF">
        <w:rPr>
          <w:rFonts w:ascii="Arial" w:hAnsi="Arial" w:cs="Arial"/>
          <w:sz w:val="20"/>
        </w:rPr>
        <w:t>ta</w:t>
      </w:r>
      <w:r w:rsidRPr="00AF6FCF">
        <w:rPr>
          <w:rFonts w:ascii="Arial" w:hAnsi="Arial" w:cs="Arial"/>
          <w:sz w:val="20"/>
        </w:rPr>
        <w:t xml:space="preserve"> will join NABH as executive vice president for government relation</w:t>
      </w:r>
      <w:r w:rsidR="00B60126">
        <w:rPr>
          <w:rFonts w:ascii="Arial" w:hAnsi="Arial" w:cs="Arial"/>
          <w:sz w:val="20"/>
        </w:rPr>
        <w:t>s and public policy</w:t>
      </w:r>
      <w:r w:rsidRPr="00AF6FCF">
        <w:rPr>
          <w:rFonts w:ascii="Arial" w:hAnsi="Arial" w:cs="Arial"/>
          <w:sz w:val="20"/>
        </w:rPr>
        <w:t xml:space="preserve"> on Sept. 6. Rochelle has spent the last 20 years as a director at the American Hospital Association, where she has</w:t>
      </w:r>
      <w:r w:rsidR="00B60126">
        <w:rPr>
          <w:rFonts w:ascii="Arial" w:hAnsi="Arial" w:cs="Arial"/>
          <w:sz w:val="20"/>
        </w:rPr>
        <w:t xml:space="preserve"> worked on </w:t>
      </w:r>
      <w:r w:rsidRPr="00AF6FCF">
        <w:rPr>
          <w:rFonts w:ascii="Arial" w:hAnsi="Arial" w:cs="Arial"/>
          <w:sz w:val="20"/>
        </w:rPr>
        <w:t>post-acute care</w:t>
      </w:r>
      <w:r w:rsidR="00B60126">
        <w:rPr>
          <w:rFonts w:ascii="Arial" w:hAnsi="Arial" w:cs="Arial"/>
          <w:sz w:val="20"/>
        </w:rPr>
        <w:t xml:space="preserve"> policy.</w:t>
      </w:r>
    </w:p>
    <w:p w14:paraId="435FC178" w14:textId="77777777" w:rsidR="008D28D6" w:rsidRPr="008D28D6" w:rsidRDefault="008D28D6" w:rsidP="008D28D6">
      <w:pPr>
        <w:overflowPunct/>
        <w:autoSpaceDE/>
        <w:adjustRightInd/>
        <w:ind w:left="1440"/>
        <w:rPr>
          <w:rFonts w:ascii="Arial" w:hAnsi="Arial" w:cs="Arial"/>
          <w:b/>
          <w:bCs/>
          <w:sz w:val="20"/>
        </w:rPr>
      </w:pPr>
    </w:p>
    <w:p w14:paraId="4B8DE1B9" w14:textId="7A18A312" w:rsidR="008D28D6" w:rsidRDefault="008D28D6" w:rsidP="008D28D6">
      <w:pPr>
        <w:numPr>
          <w:ilvl w:val="0"/>
          <w:numId w:val="1"/>
        </w:numPr>
        <w:overflowPunct/>
        <w:autoSpaceDE/>
        <w:adjustRightInd/>
        <w:rPr>
          <w:rFonts w:ascii="Arial" w:hAnsi="Arial" w:cs="Arial"/>
          <w:b/>
          <w:bCs/>
          <w:sz w:val="20"/>
        </w:rPr>
      </w:pPr>
      <w:r w:rsidRPr="008D28D6">
        <w:rPr>
          <w:rFonts w:ascii="Arial" w:hAnsi="Arial" w:cs="Arial"/>
          <w:b/>
          <w:bCs/>
          <w:sz w:val="20"/>
        </w:rPr>
        <w:t>Wyden-Murray Letters</w:t>
      </w:r>
    </w:p>
    <w:p w14:paraId="1B803F3B" w14:textId="77777777" w:rsidR="00372488" w:rsidRDefault="00AF6FCF" w:rsidP="00AF6FCF">
      <w:pPr>
        <w:overflowPunct/>
        <w:autoSpaceDE/>
        <w:adjustRightInd/>
        <w:ind w:left="1440"/>
        <w:rPr>
          <w:rFonts w:ascii="Arial" w:hAnsi="Arial" w:cs="Arial"/>
          <w:sz w:val="20"/>
        </w:rPr>
      </w:pPr>
      <w:r w:rsidRPr="00AF6FCF">
        <w:rPr>
          <w:rFonts w:ascii="Arial" w:hAnsi="Arial" w:cs="Arial"/>
          <w:sz w:val="20"/>
        </w:rPr>
        <w:t>Wyden and Murray sent letters to residential treatment facilities for youth</w:t>
      </w:r>
      <w:r w:rsidR="00B60126">
        <w:rPr>
          <w:rFonts w:ascii="Arial" w:hAnsi="Arial" w:cs="Arial"/>
          <w:sz w:val="20"/>
        </w:rPr>
        <w:t xml:space="preserve"> services. Three NABH members received the request. </w:t>
      </w:r>
      <w:r w:rsidRPr="00AF6FCF">
        <w:rPr>
          <w:rFonts w:ascii="Arial" w:hAnsi="Arial" w:cs="Arial"/>
          <w:sz w:val="20"/>
        </w:rPr>
        <w:t xml:space="preserve">The </w:t>
      </w:r>
      <w:r w:rsidR="00B60126">
        <w:rPr>
          <w:rFonts w:ascii="Arial" w:hAnsi="Arial" w:cs="Arial"/>
          <w:sz w:val="20"/>
        </w:rPr>
        <w:t xml:space="preserve">Senate inquiry </w:t>
      </w:r>
      <w:r w:rsidRPr="00AF6FCF">
        <w:rPr>
          <w:rFonts w:ascii="Arial" w:hAnsi="Arial" w:cs="Arial"/>
          <w:sz w:val="20"/>
        </w:rPr>
        <w:t xml:space="preserve">is </w:t>
      </w:r>
      <w:r w:rsidR="00B60126">
        <w:rPr>
          <w:rFonts w:ascii="Arial" w:hAnsi="Arial" w:cs="Arial"/>
          <w:sz w:val="20"/>
        </w:rPr>
        <w:t>intended to help policymakers and their staff</w:t>
      </w:r>
      <w:r w:rsidRPr="00AF6FCF">
        <w:rPr>
          <w:rFonts w:ascii="Arial" w:hAnsi="Arial" w:cs="Arial"/>
          <w:sz w:val="20"/>
        </w:rPr>
        <w:t xml:space="preserve"> better understand existing practices. </w:t>
      </w:r>
    </w:p>
    <w:p w14:paraId="70312195" w14:textId="5186A1FC" w:rsidR="00372488" w:rsidRDefault="00372488" w:rsidP="00AF6FCF">
      <w:pPr>
        <w:overflowPunct/>
        <w:autoSpaceDE/>
        <w:adjustRightInd/>
        <w:ind w:left="1440"/>
        <w:rPr>
          <w:rFonts w:ascii="Arial" w:hAnsi="Arial" w:cs="Arial"/>
          <w:sz w:val="20"/>
        </w:rPr>
      </w:pPr>
    </w:p>
    <w:p w14:paraId="35012122" w14:textId="438D253F" w:rsidR="00372488" w:rsidRDefault="00372488" w:rsidP="00AF6FCF">
      <w:pPr>
        <w:overflowPunct/>
        <w:autoSpaceDE/>
        <w:adjustRightInd/>
        <w:ind w:left="1440"/>
        <w:rPr>
          <w:rFonts w:ascii="Arial" w:hAnsi="Arial" w:cs="Arial"/>
          <w:sz w:val="20"/>
        </w:rPr>
      </w:pPr>
      <w:r>
        <w:rPr>
          <w:rFonts w:ascii="Arial" w:hAnsi="Arial" w:cs="Arial"/>
          <w:sz w:val="20"/>
        </w:rPr>
        <w:t>Lawmakers requested information regarding</w:t>
      </w:r>
      <w:r w:rsidR="00764E6B">
        <w:rPr>
          <w:rFonts w:ascii="Arial" w:hAnsi="Arial" w:cs="Arial"/>
          <w:sz w:val="20"/>
        </w:rPr>
        <w:t>: f</w:t>
      </w:r>
      <w:r w:rsidRPr="00372488">
        <w:rPr>
          <w:rFonts w:ascii="Arial" w:hAnsi="Arial" w:cs="Arial"/>
          <w:sz w:val="20"/>
        </w:rPr>
        <w:t>acility location, licensing, accreditation, services offered; restraint and seclusion practices/training; prevention and response to allegations; funding streams,</w:t>
      </w:r>
      <w:r w:rsidR="00764E6B">
        <w:rPr>
          <w:rFonts w:ascii="Arial" w:hAnsi="Arial" w:cs="Arial"/>
          <w:sz w:val="20"/>
        </w:rPr>
        <w:t xml:space="preserve"> five</w:t>
      </w:r>
      <w:r w:rsidRPr="00372488">
        <w:rPr>
          <w:rFonts w:ascii="Arial" w:hAnsi="Arial" w:cs="Arial"/>
          <w:sz w:val="20"/>
        </w:rPr>
        <w:t xml:space="preserve"> years</w:t>
      </w:r>
      <w:r w:rsidR="00764E6B">
        <w:rPr>
          <w:rFonts w:ascii="Arial" w:hAnsi="Arial" w:cs="Arial"/>
          <w:sz w:val="20"/>
        </w:rPr>
        <w:t xml:space="preserve"> of</w:t>
      </w:r>
      <w:r w:rsidRPr="00372488">
        <w:rPr>
          <w:rFonts w:ascii="Arial" w:hAnsi="Arial" w:cs="Arial"/>
          <w:sz w:val="20"/>
        </w:rPr>
        <w:t xml:space="preserve"> complaints, inspections, investigations; foster care population served (QRTP compliance); LGBTQ compliance;</w:t>
      </w:r>
      <w:r w:rsidR="00764E6B">
        <w:rPr>
          <w:rFonts w:ascii="Arial" w:hAnsi="Arial" w:cs="Arial"/>
          <w:sz w:val="20"/>
        </w:rPr>
        <w:t xml:space="preserve"> and educational services for youth. </w:t>
      </w:r>
      <w:r w:rsidRPr="00372488">
        <w:rPr>
          <w:rFonts w:ascii="Arial" w:hAnsi="Arial" w:cs="Arial"/>
          <w:sz w:val="20"/>
        </w:rPr>
        <w:t xml:space="preserve"> </w:t>
      </w:r>
    </w:p>
    <w:p w14:paraId="0173C62F" w14:textId="77777777" w:rsidR="00372488" w:rsidRDefault="00372488" w:rsidP="00764E6B">
      <w:pPr>
        <w:overflowPunct/>
        <w:autoSpaceDE/>
        <w:adjustRightInd/>
        <w:rPr>
          <w:rFonts w:ascii="Arial" w:hAnsi="Arial" w:cs="Arial"/>
          <w:sz w:val="20"/>
        </w:rPr>
      </w:pPr>
    </w:p>
    <w:p w14:paraId="1E34D8F6" w14:textId="62C02C63" w:rsidR="00AF6FCF" w:rsidRDefault="00AF6FCF" w:rsidP="00AF6FCF">
      <w:pPr>
        <w:overflowPunct/>
        <w:autoSpaceDE/>
        <w:adjustRightInd/>
        <w:ind w:left="1440"/>
        <w:rPr>
          <w:rFonts w:ascii="Arial" w:hAnsi="Arial" w:cs="Arial"/>
          <w:sz w:val="20"/>
        </w:rPr>
      </w:pPr>
      <w:r w:rsidRPr="00AF6FCF">
        <w:rPr>
          <w:rFonts w:ascii="Arial" w:hAnsi="Arial" w:cs="Arial"/>
          <w:sz w:val="20"/>
        </w:rPr>
        <w:t>Shawn said there was no</w:t>
      </w:r>
      <w:r w:rsidR="00B60126">
        <w:rPr>
          <w:rFonts w:ascii="Arial" w:hAnsi="Arial" w:cs="Arial"/>
          <w:sz w:val="20"/>
        </w:rPr>
        <w:t xml:space="preserve">t </w:t>
      </w:r>
      <w:r w:rsidR="00372488">
        <w:rPr>
          <w:rFonts w:ascii="Arial" w:hAnsi="Arial" w:cs="Arial"/>
          <w:sz w:val="20"/>
        </w:rPr>
        <w:t>a</w:t>
      </w:r>
      <w:r w:rsidR="00B60126">
        <w:rPr>
          <w:rFonts w:ascii="Arial" w:hAnsi="Arial" w:cs="Arial"/>
          <w:sz w:val="20"/>
        </w:rPr>
        <w:t xml:space="preserve"> particular </w:t>
      </w:r>
      <w:r w:rsidRPr="00AF6FCF">
        <w:rPr>
          <w:rFonts w:ascii="Arial" w:hAnsi="Arial" w:cs="Arial"/>
          <w:sz w:val="20"/>
        </w:rPr>
        <w:t>event that led to this; rather, it appears that the inquiry has resulted following stories about abuse and neglect.</w:t>
      </w:r>
    </w:p>
    <w:p w14:paraId="599C50AE" w14:textId="5CCFF88E" w:rsidR="004C6B66" w:rsidRDefault="004C6B66" w:rsidP="00AF6FCF">
      <w:pPr>
        <w:overflowPunct/>
        <w:autoSpaceDE/>
        <w:adjustRightInd/>
        <w:ind w:left="1440"/>
        <w:rPr>
          <w:rFonts w:ascii="Arial" w:hAnsi="Arial" w:cs="Arial"/>
          <w:sz w:val="20"/>
        </w:rPr>
      </w:pPr>
    </w:p>
    <w:p w14:paraId="317F3528" w14:textId="3C9BE1BB" w:rsidR="004C6B66" w:rsidRPr="00AF6FCF" w:rsidRDefault="004C6B66" w:rsidP="00AF6FCF">
      <w:pPr>
        <w:overflowPunct/>
        <w:autoSpaceDE/>
        <w:adjustRightInd/>
        <w:ind w:left="1440"/>
        <w:rPr>
          <w:rFonts w:ascii="Arial" w:hAnsi="Arial" w:cs="Arial"/>
          <w:sz w:val="20"/>
        </w:rPr>
      </w:pPr>
      <w:r>
        <w:rPr>
          <w:rFonts w:ascii="Arial" w:hAnsi="Arial" w:cs="Arial"/>
          <w:sz w:val="20"/>
        </w:rPr>
        <w:t xml:space="preserve">Shawn said all three NABH members are working to submit information for this request and we’re watching this closely for next steps. NABH will help and/or provide a statement as necessary. </w:t>
      </w:r>
    </w:p>
    <w:p w14:paraId="1D195AD7" w14:textId="77777777" w:rsidR="008D28D6" w:rsidRPr="008D28D6" w:rsidRDefault="008D28D6" w:rsidP="008D28D6">
      <w:pPr>
        <w:pStyle w:val="ListParagraph"/>
        <w:rPr>
          <w:rFonts w:ascii="Arial" w:hAnsi="Arial" w:cs="Arial"/>
          <w:b/>
          <w:bCs/>
          <w:sz w:val="20"/>
        </w:rPr>
      </w:pPr>
    </w:p>
    <w:p w14:paraId="70BE9B68" w14:textId="04A974CB" w:rsidR="008D28D6" w:rsidRDefault="008D28D6" w:rsidP="008D28D6">
      <w:pPr>
        <w:pStyle w:val="ListParagraph"/>
        <w:numPr>
          <w:ilvl w:val="0"/>
          <w:numId w:val="1"/>
        </w:numPr>
        <w:tabs>
          <w:tab w:val="left" w:pos="-720"/>
        </w:tabs>
        <w:suppressAutoHyphens/>
        <w:rPr>
          <w:rFonts w:ascii="Arial" w:hAnsi="Arial" w:cs="Arial"/>
          <w:b/>
          <w:bCs/>
          <w:sz w:val="20"/>
        </w:rPr>
      </w:pPr>
      <w:r w:rsidRPr="008D28D6">
        <w:rPr>
          <w:rFonts w:ascii="Arial" w:hAnsi="Arial" w:cs="Arial"/>
          <w:b/>
          <w:bCs/>
          <w:sz w:val="20"/>
        </w:rPr>
        <w:t>Legislative Outlook</w:t>
      </w:r>
    </w:p>
    <w:p w14:paraId="73F24A1D" w14:textId="14D9D4E6" w:rsidR="009D18FB" w:rsidRDefault="009D18FB" w:rsidP="009D18FB">
      <w:pPr>
        <w:pStyle w:val="ListParagraph"/>
        <w:tabs>
          <w:tab w:val="left" w:pos="-720"/>
        </w:tabs>
        <w:suppressAutoHyphens/>
        <w:ind w:left="1440"/>
        <w:rPr>
          <w:rFonts w:ascii="Arial" w:hAnsi="Arial" w:cs="Arial"/>
          <w:b/>
          <w:bCs/>
          <w:sz w:val="20"/>
        </w:rPr>
      </w:pPr>
      <w:r w:rsidRPr="009D18FB">
        <w:rPr>
          <w:rFonts w:ascii="Arial" w:hAnsi="Arial" w:cs="Arial"/>
          <w:sz w:val="20"/>
        </w:rPr>
        <w:t xml:space="preserve">Shawn reported that the Senate passed the </w:t>
      </w:r>
      <w:r w:rsidRPr="009D18FB">
        <w:rPr>
          <w:rFonts w:ascii="Arial" w:hAnsi="Arial" w:cs="Arial"/>
          <w:i/>
          <w:iCs/>
          <w:sz w:val="20"/>
        </w:rPr>
        <w:t>Inflation Reduction Act</w:t>
      </w:r>
      <w:r w:rsidRPr="009D18FB">
        <w:rPr>
          <w:rFonts w:ascii="Arial" w:hAnsi="Arial" w:cs="Arial"/>
          <w:sz w:val="20"/>
        </w:rPr>
        <w:t xml:space="preserve"> and the House is expected to vote on the bill this Friday</w:t>
      </w:r>
      <w:r w:rsidR="00372488">
        <w:rPr>
          <w:rFonts w:ascii="Arial" w:hAnsi="Arial" w:cs="Arial"/>
          <w:sz w:val="20"/>
        </w:rPr>
        <w:t>, Aug. 12. The bill includes</w:t>
      </w:r>
      <w:r w:rsidRPr="009D18FB">
        <w:rPr>
          <w:rFonts w:ascii="Arial" w:hAnsi="Arial" w:cs="Arial"/>
          <w:sz w:val="20"/>
        </w:rPr>
        <w:t xml:space="preserve"> the ability for the government to negotiate drug pricing an</w:t>
      </w:r>
      <w:r w:rsidR="00C12975">
        <w:rPr>
          <w:rFonts w:ascii="Arial" w:hAnsi="Arial" w:cs="Arial"/>
          <w:sz w:val="20"/>
        </w:rPr>
        <w:t xml:space="preserve">d temporary, enhanced </w:t>
      </w:r>
      <w:r w:rsidR="00C12975" w:rsidRPr="00C12975">
        <w:rPr>
          <w:rFonts w:ascii="Arial" w:hAnsi="Arial" w:cs="Arial"/>
          <w:i/>
          <w:iCs/>
          <w:sz w:val="20"/>
        </w:rPr>
        <w:t>Affordable Care Act</w:t>
      </w:r>
      <w:r w:rsidR="00C12975">
        <w:rPr>
          <w:rFonts w:ascii="Arial" w:hAnsi="Arial" w:cs="Arial"/>
          <w:sz w:val="20"/>
        </w:rPr>
        <w:t xml:space="preserve"> premiums.</w:t>
      </w:r>
    </w:p>
    <w:p w14:paraId="35C40FFF" w14:textId="3DA681C1" w:rsidR="009D18FB" w:rsidRDefault="009D18FB" w:rsidP="009D18FB">
      <w:pPr>
        <w:pStyle w:val="ListParagraph"/>
        <w:tabs>
          <w:tab w:val="left" w:pos="-720"/>
        </w:tabs>
        <w:suppressAutoHyphens/>
        <w:ind w:left="1440"/>
        <w:rPr>
          <w:rFonts w:ascii="Arial" w:hAnsi="Arial" w:cs="Arial"/>
          <w:b/>
          <w:bCs/>
          <w:sz w:val="20"/>
        </w:rPr>
      </w:pPr>
    </w:p>
    <w:p w14:paraId="37CC93F8" w14:textId="0E5CB791" w:rsidR="009D18FB" w:rsidRPr="009D18FB" w:rsidRDefault="009D18FB" w:rsidP="009D18FB">
      <w:pPr>
        <w:pStyle w:val="ListParagraph"/>
        <w:tabs>
          <w:tab w:val="left" w:pos="-720"/>
        </w:tabs>
        <w:suppressAutoHyphens/>
        <w:ind w:left="1440"/>
        <w:rPr>
          <w:rFonts w:ascii="Arial" w:hAnsi="Arial" w:cs="Arial"/>
          <w:sz w:val="20"/>
        </w:rPr>
      </w:pPr>
      <w:r w:rsidRPr="009D18FB">
        <w:rPr>
          <w:rFonts w:ascii="Arial" w:hAnsi="Arial" w:cs="Arial"/>
          <w:sz w:val="20"/>
        </w:rPr>
        <w:lastRenderedPageBreak/>
        <w:t>Shawn said there a host of re-authorizations for healthcare agencies pending in the Senate.</w:t>
      </w:r>
    </w:p>
    <w:p w14:paraId="15FAF1EC" w14:textId="571F9FB5" w:rsidR="009D18FB" w:rsidRPr="009D18FB" w:rsidRDefault="009D18FB" w:rsidP="009D18FB">
      <w:pPr>
        <w:pStyle w:val="ListParagraph"/>
        <w:tabs>
          <w:tab w:val="left" w:pos="-720"/>
        </w:tabs>
        <w:suppressAutoHyphens/>
        <w:ind w:left="1440"/>
        <w:rPr>
          <w:rFonts w:ascii="Arial" w:hAnsi="Arial" w:cs="Arial"/>
          <w:sz w:val="20"/>
        </w:rPr>
      </w:pPr>
    </w:p>
    <w:p w14:paraId="10E39E4C" w14:textId="77777777" w:rsidR="00D8411E" w:rsidRDefault="009D18FB" w:rsidP="00D8411E">
      <w:pPr>
        <w:pStyle w:val="ListParagraph"/>
        <w:tabs>
          <w:tab w:val="left" w:pos="-720"/>
        </w:tabs>
        <w:suppressAutoHyphens/>
        <w:ind w:left="1440"/>
        <w:rPr>
          <w:rFonts w:ascii="Arial" w:hAnsi="Arial" w:cs="Arial"/>
          <w:sz w:val="20"/>
        </w:rPr>
      </w:pPr>
      <w:r w:rsidRPr="009D18FB">
        <w:rPr>
          <w:rFonts w:ascii="Arial" w:hAnsi="Arial" w:cs="Arial"/>
          <w:sz w:val="20"/>
        </w:rPr>
        <w:t xml:space="preserve">Shawn added that Republicans have said they weren’t included in the work behind the </w:t>
      </w:r>
      <w:r w:rsidRPr="00C07D0D">
        <w:rPr>
          <w:rFonts w:ascii="Arial" w:hAnsi="Arial" w:cs="Arial"/>
          <w:i/>
          <w:iCs/>
          <w:sz w:val="20"/>
        </w:rPr>
        <w:t>Inflation Reduction Act</w:t>
      </w:r>
      <w:r w:rsidRPr="009D18FB">
        <w:rPr>
          <w:rFonts w:ascii="Arial" w:hAnsi="Arial" w:cs="Arial"/>
          <w:sz w:val="20"/>
        </w:rPr>
        <w:t xml:space="preserve"> and will not participate in bipartisan proposals. Shawn said the Senate Finance Committee expects to release a large discussion draft (or drafts) of bills related to mental health issues. In addition, Senate HELP Chair Patty Murray said she is committed more than ever to address SUD and access to treatment.</w:t>
      </w:r>
    </w:p>
    <w:p w14:paraId="37359F8D" w14:textId="77777777" w:rsidR="00D8411E" w:rsidRDefault="00D8411E" w:rsidP="00D8411E">
      <w:pPr>
        <w:pStyle w:val="ListParagraph"/>
        <w:tabs>
          <w:tab w:val="left" w:pos="-720"/>
        </w:tabs>
        <w:suppressAutoHyphens/>
        <w:ind w:left="1440"/>
        <w:rPr>
          <w:rFonts w:ascii="Arial" w:hAnsi="Arial" w:cs="Arial"/>
          <w:sz w:val="20"/>
        </w:rPr>
      </w:pPr>
    </w:p>
    <w:p w14:paraId="6E33AAAE" w14:textId="3E895317" w:rsidR="00D8411E" w:rsidRDefault="00D8411E" w:rsidP="00D8411E">
      <w:pPr>
        <w:pStyle w:val="ListParagraph"/>
        <w:tabs>
          <w:tab w:val="left" w:pos="-720"/>
        </w:tabs>
        <w:suppressAutoHyphens/>
        <w:ind w:left="1440"/>
        <w:rPr>
          <w:rFonts w:ascii="Arial" w:hAnsi="Arial" w:cs="Arial"/>
          <w:bCs/>
          <w:sz w:val="20"/>
        </w:rPr>
      </w:pPr>
      <w:r>
        <w:rPr>
          <w:rFonts w:ascii="Arial" w:hAnsi="Arial" w:cs="Arial"/>
          <w:sz w:val="20"/>
        </w:rPr>
        <w:t xml:space="preserve">The </w:t>
      </w:r>
      <w:r w:rsidRPr="00D8411E">
        <w:rPr>
          <w:rFonts w:ascii="Arial" w:hAnsi="Arial" w:cs="Arial"/>
          <w:bCs/>
          <w:sz w:val="20"/>
        </w:rPr>
        <w:t xml:space="preserve">Senate </w:t>
      </w:r>
      <w:r>
        <w:rPr>
          <w:rFonts w:ascii="Arial" w:hAnsi="Arial" w:cs="Arial"/>
          <w:bCs/>
          <w:sz w:val="20"/>
        </w:rPr>
        <w:t>is in recess until</w:t>
      </w:r>
      <w:r w:rsidRPr="00D8411E">
        <w:rPr>
          <w:rFonts w:ascii="Arial" w:hAnsi="Arial" w:cs="Arial"/>
          <w:bCs/>
          <w:sz w:val="20"/>
        </w:rPr>
        <w:t xml:space="preserve"> Sept</w:t>
      </w:r>
      <w:r>
        <w:rPr>
          <w:rFonts w:ascii="Arial" w:hAnsi="Arial" w:cs="Arial"/>
          <w:bCs/>
          <w:sz w:val="20"/>
        </w:rPr>
        <w:t xml:space="preserve">. </w:t>
      </w:r>
      <w:r w:rsidRPr="00D8411E">
        <w:rPr>
          <w:rFonts w:ascii="Arial" w:hAnsi="Arial" w:cs="Arial"/>
          <w:bCs/>
          <w:sz w:val="20"/>
        </w:rPr>
        <w:t>6</w:t>
      </w:r>
      <w:r>
        <w:rPr>
          <w:rFonts w:ascii="Arial" w:hAnsi="Arial" w:cs="Arial"/>
          <w:bCs/>
          <w:sz w:val="20"/>
        </w:rPr>
        <w:t xml:space="preserve">, and the </w:t>
      </w:r>
      <w:r w:rsidRPr="00D8411E">
        <w:rPr>
          <w:rFonts w:ascii="Arial" w:hAnsi="Arial" w:cs="Arial"/>
          <w:bCs/>
          <w:sz w:val="20"/>
        </w:rPr>
        <w:t>House returns Sept 13</w:t>
      </w:r>
      <w:r>
        <w:rPr>
          <w:rFonts w:ascii="Arial" w:hAnsi="Arial" w:cs="Arial"/>
          <w:bCs/>
          <w:sz w:val="20"/>
        </w:rPr>
        <w:t>.</w:t>
      </w:r>
    </w:p>
    <w:p w14:paraId="35455C44" w14:textId="77777777" w:rsidR="00D8411E" w:rsidRPr="00D8411E" w:rsidRDefault="00D8411E" w:rsidP="00D8411E">
      <w:pPr>
        <w:pStyle w:val="ListParagraph"/>
        <w:tabs>
          <w:tab w:val="left" w:pos="-720"/>
        </w:tabs>
        <w:suppressAutoHyphens/>
        <w:ind w:left="1440"/>
        <w:rPr>
          <w:rFonts w:ascii="Arial" w:hAnsi="Arial" w:cs="Arial"/>
          <w:sz w:val="20"/>
        </w:rPr>
      </w:pPr>
    </w:p>
    <w:p w14:paraId="4F27C142" w14:textId="62423DA6" w:rsidR="00D8411E" w:rsidRDefault="00D8411E" w:rsidP="009715DF">
      <w:pPr>
        <w:tabs>
          <w:tab w:val="left" w:pos="-720"/>
        </w:tabs>
        <w:suppressAutoHyphens/>
        <w:ind w:left="1440"/>
        <w:rPr>
          <w:rFonts w:ascii="Arial" w:hAnsi="Arial" w:cs="Arial"/>
          <w:bCs/>
          <w:sz w:val="20"/>
        </w:rPr>
      </w:pPr>
      <w:r>
        <w:rPr>
          <w:rFonts w:ascii="Arial" w:hAnsi="Arial" w:cs="Arial"/>
          <w:bCs/>
          <w:sz w:val="20"/>
        </w:rPr>
        <w:t>For the fall</w:t>
      </w:r>
      <w:r w:rsidRPr="00D8411E">
        <w:rPr>
          <w:rFonts w:ascii="Arial" w:hAnsi="Arial" w:cs="Arial"/>
          <w:bCs/>
          <w:sz w:val="20"/>
        </w:rPr>
        <w:t xml:space="preserve"> session</w:t>
      </w:r>
      <w:r w:rsidR="009715DF">
        <w:rPr>
          <w:rFonts w:ascii="Arial" w:hAnsi="Arial" w:cs="Arial"/>
          <w:bCs/>
          <w:sz w:val="20"/>
        </w:rPr>
        <w:t>, funding for a continuing resolution (CR) will likely be the primary focus. In addition, Congress will reauthorize several expiring programs. In addition:</w:t>
      </w:r>
    </w:p>
    <w:p w14:paraId="57B1D8F3" w14:textId="77777777" w:rsidR="009715DF" w:rsidRDefault="009715DF" w:rsidP="009715DF">
      <w:pPr>
        <w:tabs>
          <w:tab w:val="left" w:pos="-720"/>
        </w:tabs>
        <w:suppressAutoHyphens/>
        <w:rPr>
          <w:rFonts w:ascii="Arial" w:hAnsi="Arial" w:cs="Arial"/>
          <w:bCs/>
          <w:sz w:val="20"/>
        </w:rPr>
      </w:pPr>
    </w:p>
    <w:p w14:paraId="4469C3E8" w14:textId="2F09D546" w:rsidR="00D8411E" w:rsidRPr="00127533" w:rsidRDefault="00D8411E" w:rsidP="00127533">
      <w:pPr>
        <w:pStyle w:val="ListParagraph"/>
        <w:numPr>
          <w:ilvl w:val="0"/>
          <w:numId w:val="5"/>
        </w:numPr>
        <w:tabs>
          <w:tab w:val="left" w:pos="-720"/>
        </w:tabs>
        <w:suppressAutoHyphens/>
        <w:ind w:left="2160"/>
        <w:rPr>
          <w:rFonts w:ascii="Arial" w:hAnsi="Arial" w:cs="Arial"/>
          <w:bCs/>
          <w:sz w:val="20"/>
        </w:rPr>
      </w:pPr>
      <w:r w:rsidRPr="00127533">
        <w:rPr>
          <w:rFonts w:ascii="Arial" w:hAnsi="Arial" w:cs="Arial"/>
          <w:bCs/>
          <w:sz w:val="20"/>
        </w:rPr>
        <w:t xml:space="preserve">Senate </w:t>
      </w:r>
      <w:r w:rsidR="009715DF" w:rsidRPr="00127533">
        <w:rPr>
          <w:rFonts w:ascii="Arial" w:hAnsi="Arial" w:cs="Arial"/>
          <w:bCs/>
          <w:sz w:val="20"/>
        </w:rPr>
        <w:t>HELP Committee</w:t>
      </w:r>
      <w:r w:rsidRPr="00127533">
        <w:rPr>
          <w:rFonts w:ascii="Arial" w:hAnsi="Arial" w:cs="Arial"/>
          <w:bCs/>
          <w:sz w:val="20"/>
        </w:rPr>
        <w:t xml:space="preserve"> Chair Patty Murray (D-W</w:t>
      </w:r>
      <w:r w:rsidR="009715DF" w:rsidRPr="00127533">
        <w:rPr>
          <w:rFonts w:ascii="Arial" w:hAnsi="Arial" w:cs="Arial"/>
          <w:bCs/>
          <w:sz w:val="20"/>
        </w:rPr>
        <w:t>ash.</w:t>
      </w:r>
      <w:r w:rsidRPr="00127533">
        <w:rPr>
          <w:rFonts w:ascii="Arial" w:hAnsi="Arial" w:cs="Arial"/>
          <w:bCs/>
          <w:sz w:val="20"/>
        </w:rPr>
        <w:t>) said on July 26 she’s more committed than ever to craft</w:t>
      </w:r>
      <w:r w:rsidR="009715DF" w:rsidRPr="00127533">
        <w:rPr>
          <w:rFonts w:ascii="Arial" w:hAnsi="Arial" w:cs="Arial"/>
          <w:bCs/>
          <w:sz w:val="20"/>
        </w:rPr>
        <w:t xml:space="preserve">ing </w:t>
      </w:r>
      <w:r w:rsidRPr="00127533">
        <w:rPr>
          <w:rFonts w:ascii="Arial" w:hAnsi="Arial" w:cs="Arial"/>
          <w:bCs/>
          <w:sz w:val="20"/>
        </w:rPr>
        <w:t>a bipartisan legislative package that aims to identify and prevent substance use disorder while continuing to make it easier to access SUD treatments.</w:t>
      </w:r>
    </w:p>
    <w:p w14:paraId="0D4CBEFA" w14:textId="2D8A7B22" w:rsidR="009715DF" w:rsidRDefault="009715DF" w:rsidP="00127533">
      <w:pPr>
        <w:tabs>
          <w:tab w:val="left" w:pos="-720"/>
        </w:tabs>
        <w:suppressAutoHyphens/>
        <w:ind w:left="1440"/>
        <w:rPr>
          <w:rFonts w:ascii="Arial" w:hAnsi="Arial" w:cs="Arial"/>
          <w:bCs/>
          <w:sz w:val="20"/>
        </w:rPr>
      </w:pPr>
    </w:p>
    <w:p w14:paraId="3C16AC93" w14:textId="5B730444" w:rsidR="009715DF" w:rsidRPr="00127533" w:rsidRDefault="009715DF" w:rsidP="00127533">
      <w:pPr>
        <w:pStyle w:val="ListParagraph"/>
        <w:numPr>
          <w:ilvl w:val="0"/>
          <w:numId w:val="5"/>
        </w:numPr>
        <w:tabs>
          <w:tab w:val="left" w:pos="-720"/>
        </w:tabs>
        <w:suppressAutoHyphens/>
        <w:ind w:left="2160"/>
        <w:rPr>
          <w:rFonts w:ascii="Arial" w:hAnsi="Arial" w:cs="Arial"/>
          <w:bCs/>
          <w:sz w:val="20"/>
        </w:rPr>
      </w:pPr>
      <w:r w:rsidRPr="00127533">
        <w:rPr>
          <w:rFonts w:ascii="Arial" w:hAnsi="Arial" w:cs="Arial"/>
          <w:bCs/>
          <w:sz w:val="20"/>
        </w:rPr>
        <w:t>The Senate Finance Committee will continue to work on legislative drafts of bills related to mental health services.</w:t>
      </w:r>
    </w:p>
    <w:p w14:paraId="62A9086D" w14:textId="77777777" w:rsidR="009715DF" w:rsidRDefault="009715DF" w:rsidP="00127533">
      <w:pPr>
        <w:tabs>
          <w:tab w:val="left" w:pos="-720"/>
        </w:tabs>
        <w:suppressAutoHyphens/>
        <w:ind w:left="1440"/>
        <w:rPr>
          <w:rFonts w:ascii="Arial" w:hAnsi="Arial" w:cs="Arial"/>
          <w:bCs/>
          <w:sz w:val="20"/>
        </w:rPr>
      </w:pPr>
    </w:p>
    <w:p w14:paraId="57CFC10B" w14:textId="64701755" w:rsidR="00D8411E" w:rsidRPr="00127533" w:rsidRDefault="009715DF" w:rsidP="00127533">
      <w:pPr>
        <w:pStyle w:val="ListParagraph"/>
        <w:numPr>
          <w:ilvl w:val="0"/>
          <w:numId w:val="5"/>
        </w:numPr>
        <w:tabs>
          <w:tab w:val="left" w:pos="-720"/>
        </w:tabs>
        <w:suppressAutoHyphens/>
        <w:ind w:left="2160"/>
        <w:rPr>
          <w:rFonts w:ascii="Arial" w:hAnsi="Arial" w:cs="Arial"/>
          <w:bCs/>
          <w:sz w:val="20"/>
        </w:rPr>
      </w:pPr>
      <w:r w:rsidRPr="00127533">
        <w:rPr>
          <w:rFonts w:ascii="Arial" w:hAnsi="Arial" w:cs="Arial"/>
          <w:bCs/>
          <w:sz w:val="20"/>
        </w:rPr>
        <w:t xml:space="preserve">The </w:t>
      </w:r>
      <w:r w:rsidR="00D8411E" w:rsidRPr="00127533">
        <w:rPr>
          <w:rFonts w:ascii="Arial" w:hAnsi="Arial" w:cs="Arial"/>
          <w:bCs/>
          <w:sz w:val="20"/>
        </w:rPr>
        <w:t xml:space="preserve">House Ways and Means Committee </w:t>
      </w:r>
      <w:r w:rsidRPr="00127533">
        <w:rPr>
          <w:rFonts w:ascii="Arial" w:hAnsi="Arial" w:cs="Arial"/>
          <w:bCs/>
          <w:sz w:val="20"/>
        </w:rPr>
        <w:t>is</w:t>
      </w:r>
      <w:r w:rsidR="00D8411E" w:rsidRPr="00127533">
        <w:rPr>
          <w:rFonts w:ascii="Arial" w:hAnsi="Arial" w:cs="Arial"/>
          <w:bCs/>
          <w:sz w:val="20"/>
        </w:rPr>
        <w:t xml:space="preserve"> rumored to be developing proposal</w:t>
      </w:r>
      <w:r w:rsidRPr="00127533">
        <w:rPr>
          <w:rFonts w:ascii="Arial" w:hAnsi="Arial" w:cs="Arial"/>
          <w:bCs/>
          <w:sz w:val="20"/>
        </w:rPr>
        <w:t>; however, NABH does not have details.</w:t>
      </w:r>
    </w:p>
    <w:p w14:paraId="0E7DE92F" w14:textId="77777777" w:rsidR="009715DF" w:rsidRDefault="009715DF" w:rsidP="00127533">
      <w:pPr>
        <w:tabs>
          <w:tab w:val="left" w:pos="-720"/>
        </w:tabs>
        <w:suppressAutoHyphens/>
        <w:ind w:left="1440"/>
        <w:rPr>
          <w:rFonts w:ascii="Arial" w:hAnsi="Arial" w:cs="Arial"/>
          <w:bCs/>
          <w:sz w:val="20"/>
        </w:rPr>
      </w:pPr>
    </w:p>
    <w:p w14:paraId="582D9BDC" w14:textId="295F4B69" w:rsidR="00D8411E" w:rsidRPr="00127533" w:rsidRDefault="009715DF" w:rsidP="00127533">
      <w:pPr>
        <w:pStyle w:val="ListParagraph"/>
        <w:numPr>
          <w:ilvl w:val="0"/>
          <w:numId w:val="5"/>
        </w:numPr>
        <w:tabs>
          <w:tab w:val="left" w:pos="-720"/>
        </w:tabs>
        <w:suppressAutoHyphens/>
        <w:ind w:left="2160"/>
        <w:rPr>
          <w:rFonts w:ascii="Arial" w:hAnsi="Arial" w:cs="Arial"/>
          <w:bCs/>
          <w:sz w:val="20"/>
        </w:rPr>
      </w:pPr>
      <w:r w:rsidRPr="00127533">
        <w:rPr>
          <w:rFonts w:ascii="Arial" w:hAnsi="Arial" w:cs="Arial"/>
          <w:bCs/>
          <w:sz w:val="20"/>
        </w:rPr>
        <w:t xml:space="preserve">The </w:t>
      </w:r>
      <w:r w:rsidR="00D8411E" w:rsidRPr="00127533">
        <w:rPr>
          <w:rFonts w:ascii="Arial" w:hAnsi="Arial" w:cs="Arial"/>
          <w:bCs/>
          <w:sz w:val="20"/>
        </w:rPr>
        <w:t>House Energy &amp; Commerce Committee’s bill H.R. 7666</w:t>
      </w:r>
      <w:r w:rsidRPr="00127533">
        <w:rPr>
          <w:rFonts w:ascii="Arial" w:hAnsi="Arial" w:cs="Arial"/>
          <w:bCs/>
          <w:sz w:val="20"/>
        </w:rPr>
        <w:t>:</w:t>
      </w:r>
      <w:hyperlink r:id="rId6" w:history="1">
        <w:r w:rsidRPr="00127533">
          <w:rPr>
            <w:rStyle w:val="Hyperlink"/>
            <w:rFonts w:ascii="Arial" w:hAnsi="Arial" w:cs="Arial"/>
            <w:bCs/>
            <w:i/>
            <w:iCs/>
            <w:sz w:val="20"/>
          </w:rPr>
          <w:t xml:space="preserve"> Restoring Hope for Mental H</w:t>
        </w:r>
        <w:r w:rsidR="00127533" w:rsidRPr="00127533">
          <w:rPr>
            <w:rStyle w:val="Hyperlink"/>
            <w:rFonts w:ascii="Arial" w:hAnsi="Arial" w:cs="Arial"/>
            <w:bCs/>
            <w:i/>
            <w:iCs/>
            <w:sz w:val="20"/>
          </w:rPr>
          <w:t>ealth and Well-Being Act of 2022</w:t>
        </w:r>
      </w:hyperlink>
    </w:p>
    <w:p w14:paraId="6E95913C" w14:textId="77777777" w:rsidR="009715DF" w:rsidRDefault="009715DF" w:rsidP="00127533">
      <w:pPr>
        <w:tabs>
          <w:tab w:val="left" w:pos="-720"/>
        </w:tabs>
        <w:suppressAutoHyphens/>
        <w:ind w:left="1440"/>
        <w:rPr>
          <w:rFonts w:ascii="Arial" w:hAnsi="Arial" w:cs="Arial"/>
          <w:bCs/>
          <w:sz w:val="20"/>
        </w:rPr>
      </w:pPr>
    </w:p>
    <w:p w14:paraId="68C13118" w14:textId="4236985C" w:rsidR="00D8411E" w:rsidRPr="00127533" w:rsidRDefault="009715DF" w:rsidP="00127533">
      <w:pPr>
        <w:pStyle w:val="ListParagraph"/>
        <w:numPr>
          <w:ilvl w:val="0"/>
          <w:numId w:val="5"/>
        </w:numPr>
        <w:tabs>
          <w:tab w:val="left" w:pos="-720"/>
        </w:tabs>
        <w:suppressAutoHyphens/>
        <w:ind w:left="2160"/>
        <w:rPr>
          <w:rFonts w:ascii="Arial" w:hAnsi="Arial" w:cs="Arial"/>
          <w:bCs/>
          <w:sz w:val="20"/>
        </w:rPr>
      </w:pPr>
      <w:r w:rsidRPr="00127533">
        <w:rPr>
          <w:rFonts w:ascii="Arial" w:hAnsi="Arial" w:cs="Arial"/>
          <w:bCs/>
          <w:sz w:val="20"/>
        </w:rPr>
        <w:t>Meanwhile, Shawn added that the effects of</w:t>
      </w:r>
      <w:r w:rsidR="00D8411E" w:rsidRPr="00127533">
        <w:rPr>
          <w:rFonts w:ascii="Arial" w:hAnsi="Arial" w:cs="Arial"/>
          <w:bCs/>
          <w:sz w:val="20"/>
        </w:rPr>
        <w:t xml:space="preserve"> of partisan reconciliation approach unclear</w:t>
      </w:r>
      <w:r w:rsidRPr="00127533">
        <w:rPr>
          <w:rFonts w:ascii="Arial" w:hAnsi="Arial" w:cs="Arial"/>
          <w:bCs/>
          <w:sz w:val="20"/>
        </w:rPr>
        <w:t xml:space="preserve"> and that </w:t>
      </w:r>
      <w:r w:rsidR="00D8411E" w:rsidRPr="00127533">
        <w:rPr>
          <w:rFonts w:ascii="Arial" w:hAnsi="Arial" w:cs="Arial"/>
          <w:bCs/>
          <w:sz w:val="20"/>
        </w:rPr>
        <w:t>Republicans have stood down from previous bipartisan efforts</w:t>
      </w:r>
      <w:r w:rsidRPr="00127533">
        <w:rPr>
          <w:rFonts w:ascii="Arial" w:hAnsi="Arial" w:cs="Arial"/>
          <w:bCs/>
          <w:sz w:val="20"/>
        </w:rPr>
        <w:t>.</w:t>
      </w:r>
    </w:p>
    <w:p w14:paraId="0BB64FAA" w14:textId="77777777" w:rsidR="00FF3DD1" w:rsidRPr="008D28D6" w:rsidRDefault="00FF3DD1" w:rsidP="008D28D6">
      <w:pPr>
        <w:pStyle w:val="ListParagraph"/>
        <w:tabs>
          <w:tab w:val="left" w:pos="-720"/>
        </w:tabs>
        <w:suppressAutoHyphens/>
        <w:ind w:left="1440"/>
        <w:rPr>
          <w:rFonts w:ascii="Arial" w:hAnsi="Arial" w:cs="Arial"/>
          <w:b/>
          <w:bCs/>
          <w:sz w:val="20"/>
        </w:rPr>
      </w:pPr>
    </w:p>
    <w:p w14:paraId="1306491C" w14:textId="010DC785" w:rsidR="008D28D6" w:rsidRDefault="008D28D6" w:rsidP="008D28D6">
      <w:pPr>
        <w:numPr>
          <w:ilvl w:val="0"/>
          <w:numId w:val="1"/>
        </w:numPr>
        <w:overflowPunct/>
        <w:autoSpaceDE/>
        <w:adjustRightInd/>
        <w:rPr>
          <w:rFonts w:ascii="Arial" w:hAnsi="Arial" w:cs="Arial"/>
          <w:b/>
          <w:bCs/>
          <w:sz w:val="20"/>
        </w:rPr>
      </w:pPr>
      <w:bookmarkStart w:id="6" w:name="_Hlk102649914"/>
      <w:r w:rsidRPr="008D28D6">
        <w:rPr>
          <w:rFonts w:ascii="Arial" w:hAnsi="Arial" w:cs="Arial"/>
          <w:b/>
          <w:bCs/>
          <w:sz w:val="20"/>
        </w:rPr>
        <w:t>Regulatory Update</w:t>
      </w:r>
    </w:p>
    <w:p w14:paraId="08ABDB56" w14:textId="7C8C7583" w:rsidR="00FF3DD1" w:rsidRDefault="00FF3DD1" w:rsidP="00FF3DD1">
      <w:pPr>
        <w:overflowPunct/>
        <w:autoSpaceDE/>
        <w:adjustRightInd/>
        <w:ind w:left="1440"/>
        <w:rPr>
          <w:rFonts w:ascii="Arial" w:hAnsi="Arial" w:cs="Arial"/>
          <w:sz w:val="20"/>
        </w:rPr>
      </w:pPr>
      <w:r w:rsidRPr="00FF3DD1">
        <w:rPr>
          <w:rFonts w:ascii="Arial" w:hAnsi="Arial" w:cs="Arial"/>
          <w:sz w:val="20"/>
        </w:rPr>
        <w:t xml:space="preserve">HHS </w:t>
      </w:r>
      <w:r w:rsidR="009B32F5">
        <w:rPr>
          <w:rFonts w:ascii="Arial" w:hAnsi="Arial" w:cs="Arial"/>
          <w:sz w:val="20"/>
        </w:rPr>
        <w:t>S</w:t>
      </w:r>
      <w:r w:rsidRPr="00FF3DD1">
        <w:rPr>
          <w:rFonts w:ascii="Arial" w:hAnsi="Arial" w:cs="Arial"/>
          <w:sz w:val="20"/>
        </w:rPr>
        <w:t xml:space="preserve">ecretary </w:t>
      </w:r>
      <w:r w:rsidR="009B32F5">
        <w:rPr>
          <w:rFonts w:ascii="Arial" w:hAnsi="Arial" w:cs="Arial"/>
          <w:sz w:val="20"/>
        </w:rPr>
        <w:t xml:space="preserve">Xavier </w:t>
      </w:r>
      <w:r w:rsidRPr="00FF3DD1">
        <w:rPr>
          <w:rFonts w:ascii="Arial" w:hAnsi="Arial" w:cs="Arial"/>
          <w:sz w:val="20"/>
        </w:rPr>
        <w:t>Becerra is expected to extend the</w:t>
      </w:r>
      <w:r w:rsidR="009B32F5">
        <w:rPr>
          <w:rFonts w:ascii="Arial" w:hAnsi="Arial" w:cs="Arial"/>
          <w:sz w:val="20"/>
        </w:rPr>
        <w:t xml:space="preserve"> Covid-19 Public Health Emergency (PHE) </w:t>
      </w:r>
      <w:r w:rsidRPr="00FF3DD1">
        <w:rPr>
          <w:rFonts w:ascii="Arial" w:hAnsi="Arial" w:cs="Arial"/>
          <w:sz w:val="20"/>
        </w:rPr>
        <w:t>through the mid-term elections and possibly through the end of 2022.</w:t>
      </w:r>
      <w:r>
        <w:rPr>
          <w:rFonts w:ascii="Arial" w:hAnsi="Arial" w:cs="Arial"/>
          <w:sz w:val="20"/>
        </w:rPr>
        <w:t xml:space="preserve"> The current extension is scheduled to expire on Aug. 15.</w:t>
      </w:r>
    </w:p>
    <w:p w14:paraId="073DAAB9" w14:textId="4FA9071E" w:rsidR="00FF3DD1" w:rsidRDefault="00FF3DD1" w:rsidP="00FF3DD1">
      <w:pPr>
        <w:overflowPunct/>
        <w:autoSpaceDE/>
        <w:adjustRightInd/>
        <w:ind w:left="1440"/>
        <w:rPr>
          <w:rFonts w:ascii="Arial" w:hAnsi="Arial" w:cs="Arial"/>
          <w:sz w:val="20"/>
        </w:rPr>
      </w:pPr>
    </w:p>
    <w:p w14:paraId="3F29405C" w14:textId="371B615C" w:rsidR="00EB2E60" w:rsidRDefault="00800B67" w:rsidP="00EB2E60">
      <w:pPr>
        <w:pStyle w:val="NormalWeb"/>
        <w:spacing w:after="30"/>
        <w:ind w:left="1440"/>
        <w:rPr>
          <w:rFonts w:ascii="Arial" w:hAnsi="Arial" w:cs="Arial"/>
          <w:sz w:val="20"/>
          <w:szCs w:val="20"/>
        </w:rPr>
      </w:pPr>
      <w:r>
        <w:rPr>
          <w:rFonts w:ascii="Arial" w:hAnsi="Arial" w:cs="Arial"/>
          <w:sz w:val="20"/>
        </w:rPr>
        <w:t>In CMS’ final IPPS rule for 2023,</w:t>
      </w:r>
      <w:r w:rsidR="00EB2E60">
        <w:rPr>
          <w:rFonts w:ascii="Arial" w:hAnsi="Arial" w:cs="Arial"/>
          <w:sz w:val="20"/>
        </w:rPr>
        <w:t xml:space="preserve"> </w:t>
      </w:r>
      <w:r w:rsidR="00EB2E60" w:rsidRPr="00A93875">
        <w:rPr>
          <w:rFonts w:ascii="Arial" w:hAnsi="Arial" w:cs="Arial"/>
          <w:sz w:val="20"/>
          <w:szCs w:val="20"/>
        </w:rPr>
        <w:t>CMS is updating the I</w:t>
      </w:r>
      <w:r w:rsidR="00EB2E60">
        <w:rPr>
          <w:rFonts w:ascii="Arial" w:hAnsi="Arial" w:cs="Arial"/>
          <w:sz w:val="20"/>
          <w:szCs w:val="20"/>
        </w:rPr>
        <w:t xml:space="preserve">npatient Psychiatric Facility (IPF) </w:t>
      </w:r>
      <w:r w:rsidR="00EB2E60" w:rsidRPr="00A93875">
        <w:rPr>
          <w:rFonts w:ascii="Arial" w:hAnsi="Arial" w:cs="Arial"/>
          <w:sz w:val="20"/>
          <w:szCs w:val="20"/>
        </w:rPr>
        <w:t>prospective payment system</w:t>
      </w:r>
      <w:r w:rsidR="00EB2E60">
        <w:rPr>
          <w:rFonts w:ascii="Arial" w:hAnsi="Arial" w:cs="Arial"/>
          <w:sz w:val="20"/>
          <w:szCs w:val="20"/>
        </w:rPr>
        <w:t xml:space="preserve"> (PPS)</w:t>
      </w:r>
      <w:r w:rsidR="00EB2E60" w:rsidRPr="00A93875">
        <w:rPr>
          <w:rFonts w:ascii="Arial" w:hAnsi="Arial" w:cs="Arial"/>
          <w:sz w:val="20"/>
          <w:szCs w:val="20"/>
        </w:rPr>
        <w:t xml:space="preserve"> rates by 3.8%, based on the final IPF market basket update of 4.1% minus a 0.3 percentage point productivity adjustment. </w:t>
      </w:r>
    </w:p>
    <w:p w14:paraId="404090F6" w14:textId="77777777" w:rsidR="00EB2E60" w:rsidRDefault="00EB2E60" w:rsidP="00762E52">
      <w:pPr>
        <w:overflowPunct/>
        <w:autoSpaceDE/>
        <w:adjustRightInd/>
        <w:ind w:left="1440"/>
        <w:rPr>
          <w:rFonts w:ascii="Arial" w:hAnsi="Arial" w:cs="Arial"/>
          <w:sz w:val="20"/>
        </w:rPr>
      </w:pPr>
    </w:p>
    <w:p w14:paraId="4700D769" w14:textId="6BA378C7" w:rsidR="0086042A" w:rsidRPr="0086042A" w:rsidRDefault="0086042A" w:rsidP="00762E52">
      <w:pPr>
        <w:overflowPunct/>
        <w:autoSpaceDE/>
        <w:adjustRightInd/>
        <w:ind w:left="1440"/>
        <w:rPr>
          <w:rFonts w:ascii="Arial" w:hAnsi="Arial" w:cs="Arial"/>
          <w:sz w:val="20"/>
        </w:rPr>
      </w:pPr>
      <w:r w:rsidRPr="0086042A">
        <w:rPr>
          <w:rFonts w:ascii="Arial" w:hAnsi="Arial" w:cs="Arial"/>
          <w:sz w:val="20"/>
        </w:rPr>
        <w:t>CMS expects this adjustment to boost total payments to IPFs by 2.5% — or $90 million — in fiscal year 2023. NABH alerted members about th</w:t>
      </w:r>
      <w:r w:rsidR="00EB2E60">
        <w:rPr>
          <w:rFonts w:ascii="Arial" w:hAnsi="Arial" w:cs="Arial"/>
          <w:sz w:val="20"/>
        </w:rPr>
        <w:t>e final rule</w:t>
      </w:r>
      <w:r w:rsidRPr="0086042A">
        <w:rPr>
          <w:rFonts w:ascii="Arial" w:hAnsi="Arial" w:cs="Arial"/>
          <w:sz w:val="20"/>
        </w:rPr>
        <w:t xml:space="preserve"> in the July 29 edition of </w:t>
      </w:r>
      <w:r w:rsidRPr="0086042A">
        <w:rPr>
          <w:rFonts w:ascii="Arial" w:hAnsi="Arial" w:cs="Arial"/>
          <w:i/>
          <w:iCs/>
          <w:sz w:val="20"/>
        </w:rPr>
        <w:t>CEO Update</w:t>
      </w:r>
      <w:r w:rsidRPr="0086042A">
        <w:rPr>
          <w:rFonts w:ascii="Arial" w:hAnsi="Arial" w:cs="Arial"/>
          <w:sz w:val="20"/>
        </w:rPr>
        <w:t>.</w:t>
      </w:r>
    </w:p>
    <w:p w14:paraId="2282F8B8" w14:textId="0654A4D9" w:rsidR="00FF3DD1" w:rsidRDefault="00FF3DD1" w:rsidP="00FF3DD1">
      <w:pPr>
        <w:overflowPunct/>
        <w:autoSpaceDE/>
        <w:adjustRightInd/>
        <w:ind w:left="1440"/>
        <w:rPr>
          <w:rFonts w:ascii="Arial" w:hAnsi="Arial" w:cs="Arial"/>
          <w:sz w:val="20"/>
        </w:rPr>
      </w:pPr>
    </w:p>
    <w:p w14:paraId="0B2D6BED" w14:textId="19C997E6" w:rsidR="00FF3DD1" w:rsidRPr="00800B67" w:rsidRDefault="00FF3DD1" w:rsidP="00EB2E60">
      <w:pPr>
        <w:overflowPunct/>
        <w:autoSpaceDE/>
        <w:adjustRightInd/>
        <w:ind w:left="1440"/>
        <w:rPr>
          <w:rFonts w:ascii="Arial" w:hAnsi="Arial" w:cs="Arial"/>
          <w:sz w:val="20"/>
        </w:rPr>
      </w:pPr>
      <w:bookmarkStart w:id="7" w:name="_Hlk113619794"/>
      <w:r w:rsidRPr="00800B67">
        <w:rPr>
          <w:rFonts w:ascii="Arial" w:hAnsi="Arial" w:cs="Arial"/>
          <w:sz w:val="20"/>
        </w:rPr>
        <w:t xml:space="preserve">Sarah Wattenberg reported </w:t>
      </w:r>
      <w:r w:rsidR="00762E52" w:rsidRPr="00800B67">
        <w:rPr>
          <w:rFonts w:ascii="Arial" w:hAnsi="Arial" w:cs="Arial"/>
          <w:sz w:val="20"/>
        </w:rPr>
        <w:t>briefly on CMS’ proposed Physician Fee Schedule</w:t>
      </w:r>
      <w:r w:rsidR="00800B67" w:rsidRPr="00800B67">
        <w:rPr>
          <w:rFonts w:ascii="Arial" w:hAnsi="Arial" w:cs="Arial"/>
          <w:sz w:val="20"/>
        </w:rPr>
        <w:t xml:space="preserve"> (PFS)</w:t>
      </w:r>
      <w:r w:rsidR="00EB2E60">
        <w:rPr>
          <w:rFonts w:ascii="Arial" w:hAnsi="Arial" w:cs="Arial"/>
          <w:sz w:val="20"/>
        </w:rPr>
        <w:t xml:space="preserve"> rule for </w:t>
      </w:r>
      <w:r w:rsidR="00762E52" w:rsidRPr="00800B67">
        <w:rPr>
          <w:rFonts w:ascii="Arial" w:hAnsi="Arial" w:cs="Arial"/>
          <w:sz w:val="20"/>
        </w:rPr>
        <w:t>2023. Sarah noted that</w:t>
      </w:r>
      <w:r w:rsidRPr="00800B67">
        <w:rPr>
          <w:rFonts w:ascii="Arial" w:hAnsi="Arial" w:cs="Arial"/>
          <w:sz w:val="20"/>
        </w:rPr>
        <w:t xml:space="preserve"> CMS</w:t>
      </w:r>
      <w:r w:rsidR="00063843">
        <w:rPr>
          <w:rFonts w:ascii="Arial" w:hAnsi="Arial" w:cs="Arial"/>
          <w:sz w:val="20"/>
        </w:rPr>
        <w:t xml:space="preserve"> has proposed</w:t>
      </w:r>
      <w:r w:rsidRPr="00800B67">
        <w:rPr>
          <w:rFonts w:ascii="Arial" w:hAnsi="Arial" w:cs="Arial"/>
          <w:sz w:val="20"/>
        </w:rPr>
        <w:t xml:space="preserve"> moving to a PPI measure, which reflects the average change in goods and services. </w:t>
      </w:r>
      <w:r w:rsidR="00E65996" w:rsidRPr="00800B67">
        <w:rPr>
          <w:rFonts w:ascii="Arial" w:hAnsi="Arial" w:cs="Arial"/>
          <w:sz w:val="20"/>
        </w:rPr>
        <w:t xml:space="preserve"> This will yield about a 5% growth rate</w:t>
      </w:r>
      <w:r w:rsidR="00800B67" w:rsidRPr="00800B67">
        <w:rPr>
          <w:rFonts w:ascii="Arial" w:hAnsi="Arial" w:cs="Arial"/>
          <w:sz w:val="20"/>
        </w:rPr>
        <w:t>, Sarah added.</w:t>
      </w:r>
      <w:r w:rsidR="00E65996" w:rsidRPr="00800B67">
        <w:rPr>
          <w:rFonts w:ascii="Arial" w:hAnsi="Arial" w:cs="Arial"/>
          <w:sz w:val="20"/>
        </w:rPr>
        <w:br/>
      </w:r>
      <w:r w:rsidR="00E65996" w:rsidRPr="00800B67">
        <w:rPr>
          <w:rFonts w:ascii="Arial" w:hAnsi="Arial" w:cs="Arial"/>
          <w:sz w:val="20"/>
        </w:rPr>
        <w:br/>
      </w:r>
      <w:r w:rsidR="00800B67" w:rsidRPr="00800B67">
        <w:rPr>
          <w:rFonts w:ascii="Arial" w:hAnsi="Arial" w:cs="Arial"/>
          <w:sz w:val="20"/>
        </w:rPr>
        <w:t>Sarah said th</w:t>
      </w:r>
      <w:r w:rsidR="00E65996" w:rsidRPr="00800B67">
        <w:rPr>
          <w:rFonts w:ascii="Arial" w:hAnsi="Arial" w:cs="Arial"/>
          <w:sz w:val="20"/>
        </w:rPr>
        <w:t xml:space="preserve">e </w:t>
      </w:r>
      <w:r w:rsidR="00800B67" w:rsidRPr="00800B67">
        <w:rPr>
          <w:rFonts w:ascii="Arial" w:hAnsi="Arial" w:cs="Arial"/>
          <w:sz w:val="20"/>
        </w:rPr>
        <w:t xml:space="preserve">proposed </w:t>
      </w:r>
      <w:r w:rsidR="00E65996" w:rsidRPr="00800B67">
        <w:rPr>
          <w:rFonts w:ascii="Arial" w:hAnsi="Arial" w:cs="Arial"/>
          <w:sz w:val="20"/>
        </w:rPr>
        <w:t xml:space="preserve">rule also allows for a </w:t>
      </w:r>
      <w:r w:rsidR="00800B67" w:rsidRPr="00800B67">
        <w:rPr>
          <w:rFonts w:ascii="Arial" w:hAnsi="Arial" w:cs="Arial"/>
          <w:sz w:val="20"/>
        </w:rPr>
        <w:t>45</w:t>
      </w:r>
      <w:r w:rsidR="00E65996" w:rsidRPr="00800B67">
        <w:rPr>
          <w:rFonts w:ascii="Arial" w:hAnsi="Arial" w:cs="Arial"/>
          <w:sz w:val="20"/>
        </w:rPr>
        <w:t>-minute</w:t>
      </w:r>
      <w:r w:rsidR="00800B67" w:rsidRPr="00800B67">
        <w:rPr>
          <w:rFonts w:ascii="Arial" w:hAnsi="Arial" w:cs="Arial"/>
          <w:sz w:val="20"/>
        </w:rPr>
        <w:t xml:space="preserve"> individual therapy</w:t>
      </w:r>
      <w:r w:rsidR="00E65996" w:rsidRPr="00800B67">
        <w:rPr>
          <w:rFonts w:ascii="Arial" w:hAnsi="Arial" w:cs="Arial"/>
          <w:sz w:val="20"/>
        </w:rPr>
        <w:t xml:space="preserve"> session</w:t>
      </w:r>
      <w:r w:rsidR="00800B67" w:rsidRPr="00800B67">
        <w:rPr>
          <w:rFonts w:ascii="Arial" w:hAnsi="Arial" w:cs="Arial"/>
          <w:sz w:val="20"/>
        </w:rPr>
        <w:t xml:space="preserve">, which NABH supports because it better reflects the treatment provided in OTPs and supports individualized care. </w:t>
      </w:r>
    </w:p>
    <w:p w14:paraId="6358090D" w14:textId="56148FC2" w:rsidR="00800B67" w:rsidRPr="00800B67" w:rsidRDefault="00800B67" w:rsidP="00FF3DD1">
      <w:pPr>
        <w:overflowPunct/>
        <w:autoSpaceDE/>
        <w:adjustRightInd/>
        <w:ind w:left="1440"/>
        <w:rPr>
          <w:sz w:val="20"/>
        </w:rPr>
      </w:pPr>
      <w:r w:rsidRPr="00800B67">
        <w:rPr>
          <w:sz w:val="20"/>
        </w:rPr>
        <w:t xml:space="preserve"> </w:t>
      </w:r>
    </w:p>
    <w:bookmarkEnd w:id="7"/>
    <w:p w14:paraId="6DDBF318" w14:textId="4F740622" w:rsidR="00800B67" w:rsidRPr="00347C33" w:rsidRDefault="00800B67" w:rsidP="00FF3DD1">
      <w:pPr>
        <w:overflowPunct/>
        <w:autoSpaceDE/>
        <w:adjustRightInd/>
        <w:ind w:left="1440"/>
        <w:rPr>
          <w:rFonts w:ascii="Arial" w:hAnsi="Arial" w:cs="Arial"/>
          <w:sz w:val="20"/>
        </w:rPr>
      </w:pPr>
      <w:r w:rsidRPr="00347C33">
        <w:rPr>
          <w:rFonts w:ascii="Arial" w:hAnsi="Arial" w:cs="Arial"/>
          <w:sz w:val="20"/>
        </w:rPr>
        <w:t>Comments on the proposed 2023 PFS rule are due Sept. 6.</w:t>
      </w:r>
    </w:p>
    <w:p w14:paraId="311C32C7" w14:textId="24EB1825" w:rsidR="00347C33" w:rsidRPr="00347C33" w:rsidRDefault="00347C33" w:rsidP="00FF3DD1">
      <w:pPr>
        <w:overflowPunct/>
        <w:autoSpaceDE/>
        <w:adjustRightInd/>
        <w:ind w:left="1440"/>
        <w:rPr>
          <w:rFonts w:ascii="Arial" w:hAnsi="Arial" w:cs="Arial"/>
          <w:sz w:val="20"/>
        </w:rPr>
      </w:pPr>
    </w:p>
    <w:p w14:paraId="2D4638FF" w14:textId="3316F9EA" w:rsidR="00347C33" w:rsidRDefault="00347C33" w:rsidP="00347C33">
      <w:pPr>
        <w:overflowPunct/>
        <w:autoSpaceDE/>
        <w:adjustRightInd/>
        <w:ind w:left="1440"/>
        <w:rPr>
          <w:rFonts w:ascii="Arial" w:hAnsi="Arial" w:cs="Arial"/>
          <w:sz w:val="20"/>
        </w:rPr>
      </w:pPr>
      <w:r w:rsidRPr="00347C33">
        <w:rPr>
          <w:rFonts w:ascii="Arial" w:hAnsi="Arial" w:cs="Arial"/>
          <w:sz w:val="20"/>
        </w:rPr>
        <w:lastRenderedPageBreak/>
        <w:t>Shawn reported that for the Outpatient Prospective Payment Syst</w:t>
      </w:r>
      <w:r>
        <w:rPr>
          <w:rFonts w:ascii="Arial" w:hAnsi="Arial" w:cs="Arial"/>
          <w:sz w:val="20"/>
        </w:rPr>
        <w:t xml:space="preserve">em (OPPS) </w:t>
      </w:r>
      <w:r w:rsidRPr="00347C33">
        <w:rPr>
          <w:rFonts w:ascii="Arial" w:hAnsi="Arial" w:cs="Arial"/>
          <w:sz w:val="20"/>
        </w:rPr>
        <w:t xml:space="preserve">and Ambulatory Surgical Center (ASC) payment rates for calendar year (CY) 2023, CMS has proposed to categorize mental health services to patients in their homes, provided remotely by hospital staff, as a covered outpatient department service under the OPPS. The agency would create specific OPPS coding for the services. </w:t>
      </w:r>
      <w:r>
        <w:rPr>
          <w:rFonts w:ascii="Arial" w:hAnsi="Arial" w:cs="Arial"/>
          <w:sz w:val="20"/>
        </w:rPr>
        <w:t>In addition, CMS</w:t>
      </w:r>
      <w:r w:rsidRPr="00347C33">
        <w:rPr>
          <w:rFonts w:ascii="Arial" w:hAnsi="Arial" w:cs="Arial"/>
          <w:sz w:val="20"/>
        </w:rPr>
        <w:t xml:space="preserve"> would require an in-person visit within six months before the start of remote visits and then require an in-person visit every 12 months after the initiation of services. The agency also recommends exceptions “based on beneficiary circumstances” and would allow more frequent visits on a case-by-case basis based on clinical need. Notably, beneficiaries may use audio-only services if two-way communication is not available.</w:t>
      </w:r>
    </w:p>
    <w:p w14:paraId="137E457A" w14:textId="6E3C0706" w:rsidR="00063843" w:rsidRDefault="00063843" w:rsidP="00347C33">
      <w:pPr>
        <w:overflowPunct/>
        <w:autoSpaceDE/>
        <w:adjustRightInd/>
        <w:ind w:left="1440"/>
        <w:rPr>
          <w:rFonts w:ascii="Arial" w:hAnsi="Arial" w:cs="Arial"/>
          <w:sz w:val="20"/>
        </w:rPr>
      </w:pPr>
    </w:p>
    <w:p w14:paraId="6A0A1603" w14:textId="380AB2FB" w:rsidR="00347C33" w:rsidRPr="00063843" w:rsidRDefault="00063843" w:rsidP="00063843">
      <w:pPr>
        <w:overflowPunct/>
        <w:autoSpaceDE/>
        <w:adjustRightInd/>
        <w:ind w:left="1440"/>
        <w:rPr>
          <w:rFonts w:ascii="Arial" w:hAnsi="Arial" w:cs="Arial"/>
          <w:sz w:val="20"/>
        </w:rPr>
      </w:pPr>
      <w:r w:rsidRPr="00063843">
        <w:rPr>
          <w:rFonts w:ascii="Arial" w:hAnsi="Arial" w:cs="Arial"/>
          <w:sz w:val="20"/>
        </w:rPr>
        <w:t xml:space="preserve">For the </w:t>
      </w:r>
      <w:r w:rsidR="00347C33" w:rsidRPr="00063843">
        <w:rPr>
          <w:rFonts w:ascii="Arial" w:hAnsi="Arial" w:cs="Arial"/>
          <w:sz w:val="20"/>
        </w:rPr>
        <w:t>Partial Hospitalization Program</w:t>
      </w:r>
      <w:r w:rsidRPr="00063843">
        <w:rPr>
          <w:rFonts w:ascii="Arial" w:hAnsi="Arial" w:cs="Arial"/>
          <w:sz w:val="20"/>
        </w:rPr>
        <w:t xml:space="preserve"> in</w:t>
      </w:r>
      <w:r w:rsidR="00347C33" w:rsidRPr="00063843">
        <w:rPr>
          <w:rFonts w:ascii="Arial" w:hAnsi="Arial" w:cs="Arial"/>
          <w:sz w:val="20"/>
        </w:rPr>
        <w:t xml:space="preserve"> 2023, CMS </w:t>
      </w:r>
      <w:r w:rsidRPr="00063843">
        <w:rPr>
          <w:rFonts w:ascii="Arial" w:hAnsi="Arial" w:cs="Arial"/>
          <w:sz w:val="20"/>
        </w:rPr>
        <w:t xml:space="preserve">has proposed to </w:t>
      </w:r>
      <w:r w:rsidR="00347C33" w:rsidRPr="00063843">
        <w:rPr>
          <w:rFonts w:ascii="Arial" w:hAnsi="Arial" w:cs="Arial"/>
          <w:sz w:val="20"/>
        </w:rPr>
        <w:t xml:space="preserve">calculate the community mental health center (CMHC) and hospital-based partial hospitalization program (HB PHP) cost using its existing methodology. However, the agency </w:t>
      </w:r>
      <w:r w:rsidRPr="00063843">
        <w:rPr>
          <w:rFonts w:ascii="Arial" w:hAnsi="Arial" w:cs="Arial"/>
          <w:sz w:val="20"/>
        </w:rPr>
        <w:t xml:space="preserve">has proposed </w:t>
      </w:r>
      <w:r w:rsidR="00347C33" w:rsidRPr="00063843">
        <w:rPr>
          <w:rFonts w:ascii="Arial" w:hAnsi="Arial" w:cs="Arial"/>
          <w:sz w:val="20"/>
        </w:rPr>
        <w:t>to base its calculations on the latest available CY 2021 claims data and continue using CY 2021 cost data that was available during the CY 2021 rulemaking process</w:t>
      </w:r>
      <w:r w:rsidRPr="00063843">
        <w:rPr>
          <w:rFonts w:ascii="Arial" w:hAnsi="Arial" w:cs="Arial"/>
          <w:sz w:val="20"/>
        </w:rPr>
        <w:t xml:space="preserve">. </w:t>
      </w:r>
      <w:r w:rsidR="00347C33" w:rsidRPr="00063843">
        <w:rPr>
          <w:rFonts w:ascii="Arial" w:hAnsi="Arial" w:cs="Arial"/>
          <w:sz w:val="20"/>
        </w:rPr>
        <w:t xml:space="preserve">Comments due </w:t>
      </w:r>
      <w:r w:rsidRPr="00063843">
        <w:rPr>
          <w:rFonts w:ascii="Arial" w:hAnsi="Arial" w:cs="Arial"/>
          <w:sz w:val="20"/>
        </w:rPr>
        <w:t>Sept. 13.</w:t>
      </w:r>
    </w:p>
    <w:bookmarkEnd w:id="6"/>
    <w:p w14:paraId="732F817F" w14:textId="77777777" w:rsidR="008D28D6" w:rsidRPr="008D28D6" w:rsidRDefault="008D28D6" w:rsidP="008D28D6">
      <w:pPr>
        <w:pStyle w:val="ListParagraph"/>
        <w:rPr>
          <w:rFonts w:ascii="Arial" w:hAnsi="Arial" w:cs="Arial"/>
          <w:b/>
          <w:bCs/>
          <w:sz w:val="20"/>
        </w:rPr>
      </w:pPr>
    </w:p>
    <w:p w14:paraId="0087EC89" w14:textId="41C0DD0E" w:rsidR="008D28D6" w:rsidRPr="00A05725" w:rsidRDefault="008D28D6" w:rsidP="008D28D6">
      <w:pPr>
        <w:numPr>
          <w:ilvl w:val="0"/>
          <w:numId w:val="1"/>
        </w:numPr>
        <w:overflowPunct/>
        <w:autoSpaceDE/>
        <w:adjustRightInd/>
        <w:rPr>
          <w:rFonts w:ascii="Arial" w:hAnsi="Arial" w:cs="Arial"/>
          <w:b/>
          <w:bCs/>
          <w:i/>
          <w:iCs/>
          <w:sz w:val="20"/>
        </w:rPr>
      </w:pPr>
      <w:r w:rsidRPr="008D28D6">
        <w:rPr>
          <w:rFonts w:ascii="Arial" w:hAnsi="Arial" w:cs="Arial"/>
          <w:b/>
          <w:bCs/>
          <w:sz w:val="20"/>
        </w:rPr>
        <w:t>988 Rollout</w:t>
      </w:r>
    </w:p>
    <w:p w14:paraId="1EED45D1" w14:textId="736FF2DA" w:rsidR="00A05725" w:rsidRPr="00A05725" w:rsidRDefault="00A05725" w:rsidP="00A05725">
      <w:pPr>
        <w:overflowPunct/>
        <w:autoSpaceDE/>
        <w:adjustRightInd/>
        <w:ind w:left="1440"/>
        <w:rPr>
          <w:rFonts w:ascii="Arial" w:hAnsi="Arial" w:cs="Arial"/>
          <w:i/>
          <w:iCs/>
          <w:sz w:val="20"/>
        </w:rPr>
      </w:pPr>
      <w:r>
        <w:rPr>
          <w:rFonts w:ascii="Arial" w:hAnsi="Arial" w:cs="Arial"/>
          <w:sz w:val="20"/>
        </w:rPr>
        <w:t>The</w:t>
      </w:r>
      <w:r w:rsidR="00347C33">
        <w:rPr>
          <w:rFonts w:ascii="Arial" w:hAnsi="Arial" w:cs="Arial"/>
          <w:sz w:val="20"/>
        </w:rPr>
        <w:t xml:space="preserve"> new 988 behavioral health crisis</w:t>
      </w:r>
      <w:r>
        <w:rPr>
          <w:rFonts w:ascii="Arial" w:hAnsi="Arial" w:cs="Arial"/>
          <w:sz w:val="20"/>
        </w:rPr>
        <w:t xml:space="preserve"> hotline received more than 96,000 calls, texts, and chats since it rolled out, a 45% increase</w:t>
      </w:r>
      <w:r w:rsidR="00954A97">
        <w:rPr>
          <w:rFonts w:ascii="Arial" w:hAnsi="Arial" w:cs="Arial"/>
          <w:sz w:val="20"/>
        </w:rPr>
        <w:t xml:space="preserve"> since before it was a three-digit number.</w:t>
      </w:r>
    </w:p>
    <w:p w14:paraId="7989FFEF" w14:textId="77777777" w:rsidR="008D28D6" w:rsidRPr="008D28D6" w:rsidRDefault="008D28D6" w:rsidP="008D28D6">
      <w:pPr>
        <w:pStyle w:val="ListParagraph"/>
        <w:rPr>
          <w:rFonts w:ascii="Arial" w:hAnsi="Arial" w:cs="Arial"/>
          <w:b/>
          <w:bCs/>
          <w:sz w:val="20"/>
        </w:rPr>
      </w:pPr>
    </w:p>
    <w:p w14:paraId="3E2C6E8F" w14:textId="780C73D6" w:rsidR="008D28D6" w:rsidRDefault="008D28D6" w:rsidP="008D28D6">
      <w:pPr>
        <w:numPr>
          <w:ilvl w:val="0"/>
          <w:numId w:val="1"/>
        </w:numPr>
        <w:overflowPunct/>
        <w:autoSpaceDE/>
        <w:adjustRightInd/>
        <w:rPr>
          <w:rFonts w:ascii="Arial" w:hAnsi="Arial" w:cs="Arial"/>
          <w:b/>
          <w:bCs/>
          <w:sz w:val="20"/>
        </w:rPr>
      </w:pPr>
      <w:bookmarkStart w:id="8" w:name="_Hlk97882387"/>
      <w:r w:rsidRPr="008D28D6">
        <w:rPr>
          <w:rFonts w:ascii="Arial" w:hAnsi="Arial" w:cs="Arial"/>
          <w:b/>
          <w:bCs/>
          <w:sz w:val="20"/>
        </w:rPr>
        <w:t>CMS Seeks Public Feedback to Improve Medicare Advantage</w:t>
      </w:r>
    </w:p>
    <w:p w14:paraId="25E9BF31" w14:textId="111F14CF" w:rsidR="002F54A1" w:rsidRPr="002F54A1" w:rsidRDefault="002F54A1" w:rsidP="002F54A1">
      <w:pPr>
        <w:overflowPunct/>
        <w:autoSpaceDE/>
        <w:adjustRightInd/>
        <w:ind w:left="1440"/>
        <w:rPr>
          <w:rFonts w:ascii="Arial" w:hAnsi="Arial" w:cs="Arial"/>
          <w:sz w:val="20"/>
        </w:rPr>
      </w:pPr>
      <w:r w:rsidRPr="002F54A1">
        <w:rPr>
          <w:rFonts w:ascii="Arial" w:hAnsi="Arial" w:cs="Arial"/>
          <w:sz w:val="20"/>
        </w:rPr>
        <w:t xml:space="preserve">Shawn reported that </w:t>
      </w:r>
      <w:r w:rsidR="00954A97" w:rsidRPr="002F54A1">
        <w:rPr>
          <w:rFonts w:ascii="Arial" w:hAnsi="Arial" w:cs="Arial"/>
          <w:sz w:val="20"/>
        </w:rPr>
        <w:t xml:space="preserve">CMS has released a request for information </w:t>
      </w:r>
      <w:r w:rsidRPr="002F54A1">
        <w:rPr>
          <w:rFonts w:ascii="Arial" w:hAnsi="Arial" w:cs="Arial"/>
          <w:sz w:val="20"/>
        </w:rPr>
        <w:t xml:space="preserve">regarding how to make the Medicare Advantage program more affordable, sustainable, and equitable for enrollees, while driving better health outcomes. </w:t>
      </w:r>
      <w:r>
        <w:rPr>
          <w:rFonts w:ascii="Arial" w:hAnsi="Arial" w:cs="Arial"/>
          <w:sz w:val="20"/>
        </w:rPr>
        <w:t xml:space="preserve"> </w:t>
      </w:r>
    </w:p>
    <w:p w14:paraId="64D49405" w14:textId="77777777" w:rsidR="002F54A1" w:rsidRPr="002F54A1" w:rsidRDefault="002F54A1" w:rsidP="002F54A1">
      <w:pPr>
        <w:overflowPunct/>
        <w:autoSpaceDE/>
        <w:adjustRightInd/>
        <w:ind w:left="1440"/>
        <w:rPr>
          <w:rFonts w:ascii="Arial" w:hAnsi="Arial" w:cs="Arial"/>
          <w:sz w:val="20"/>
        </w:rPr>
      </w:pPr>
    </w:p>
    <w:p w14:paraId="135890F9" w14:textId="6E4F7E17" w:rsidR="002F54A1" w:rsidRPr="002F54A1" w:rsidRDefault="002F54A1" w:rsidP="002F54A1">
      <w:pPr>
        <w:overflowPunct/>
        <w:autoSpaceDE/>
        <w:adjustRightInd/>
        <w:ind w:left="1440"/>
        <w:rPr>
          <w:rFonts w:ascii="Arial" w:hAnsi="Arial" w:cs="Arial"/>
          <w:sz w:val="20"/>
        </w:rPr>
      </w:pPr>
      <w:r w:rsidRPr="002F54A1">
        <w:rPr>
          <w:rFonts w:ascii="Arial" w:hAnsi="Arial" w:cs="Arial"/>
          <w:sz w:val="20"/>
        </w:rPr>
        <w:t xml:space="preserve">The request for public </w:t>
      </w:r>
      <w:r w:rsidR="00C07D0D">
        <w:rPr>
          <w:rFonts w:ascii="Arial" w:hAnsi="Arial" w:cs="Arial"/>
          <w:sz w:val="20"/>
        </w:rPr>
        <w:t>commen</w:t>
      </w:r>
      <w:r w:rsidRPr="002F54A1">
        <w:rPr>
          <w:rFonts w:ascii="Arial" w:hAnsi="Arial" w:cs="Arial"/>
          <w:sz w:val="20"/>
        </w:rPr>
        <w:t>t comes after the HHS Office of Inspector General identified a pattern of improper coverage denials by Medicare Advantage plans.</w:t>
      </w:r>
    </w:p>
    <w:p w14:paraId="1181C766" w14:textId="77777777" w:rsidR="002F54A1" w:rsidRPr="002F54A1" w:rsidRDefault="002F54A1" w:rsidP="002F54A1">
      <w:pPr>
        <w:overflowPunct/>
        <w:autoSpaceDE/>
        <w:adjustRightInd/>
        <w:rPr>
          <w:rFonts w:ascii="Arial" w:hAnsi="Arial" w:cs="Arial"/>
          <w:sz w:val="20"/>
        </w:rPr>
      </w:pPr>
    </w:p>
    <w:p w14:paraId="47BE4F96" w14:textId="31A49725" w:rsidR="002F54A1" w:rsidRPr="002F54A1" w:rsidRDefault="002F54A1" w:rsidP="002F54A1">
      <w:pPr>
        <w:overflowPunct/>
        <w:autoSpaceDE/>
        <w:adjustRightInd/>
        <w:ind w:left="1440"/>
        <w:rPr>
          <w:rFonts w:ascii="Arial" w:hAnsi="Arial" w:cs="Arial"/>
          <w:sz w:val="20"/>
        </w:rPr>
      </w:pPr>
      <w:r w:rsidRPr="002F54A1">
        <w:rPr>
          <w:rFonts w:ascii="Arial" w:hAnsi="Arial" w:cs="Arial"/>
          <w:sz w:val="20"/>
        </w:rPr>
        <w:t xml:space="preserve">CMS said it is looking to increase engagement with both its partners and the communities it serves, encouraging </w:t>
      </w:r>
      <w:r w:rsidR="00C07D0D">
        <w:rPr>
          <w:rFonts w:ascii="Arial" w:hAnsi="Arial" w:cs="Arial"/>
          <w:sz w:val="20"/>
        </w:rPr>
        <w:t xml:space="preserve">feedback </w:t>
      </w:r>
      <w:r w:rsidRPr="002F54A1">
        <w:rPr>
          <w:rFonts w:ascii="Arial" w:hAnsi="Arial" w:cs="Arial"/>
          <w:sz w:val="20"/>
        </w:rPr>
        <w:t>from beneficiary advocates, plans, providers, community organizations, researchers, employers, unions and others.</w:t>
      </w:r>
    </w:p>
    <w:p w14:paraId="25A065C4" w14:textId="77777777" w:rsidR="002F54A1" w:rsidRPr="002F54A1" w:rsidRDefault="002F54A1" w:rsidP="002F54A1">
      <w:pPr>
        <w:overflowPunct/>
        <w:autoSpaceDE/>
        <w:adjustRightInd/>
        <w:ind w:left="1440"/>
        <w:rPr>
          <w:rFonts w:ascii="Arial" w:hAnsi="Arial" w:cs="Arial"/>
          <w:sz w:val="20"/>
        </w:rPr>
      </w:pPr>
    </w:p>
    <w:p w14:paraId="1754A925" w14:textId="5297A781" w:rsidR="002F54A1" w:rsidRPr="00954A97" w:rsidRDefault="002F54A1" w:rsidP="002F54A1">
      <w:pPr>
        <w:overflowPunct/>
        <w:autoSpaceDE/>
        <w:adjustRightInd/>
        <w:ind w:left="720" w:firstLine="720"/>
        <w:rPr>
          <w:rFonts w:ascii="Arial" w:hAnsi="Arial" w:cs="Arial"/>
          <w:sz w:val="20"/>
        </w:rPr>
      </w:pPr>
      <w:r w:rsidRPr="002F54A1">
        <w:rPr>
          <w:rFonts w:ascii="Arial" w:hAnsi="Arial" w:cs="Arial"/>
          <w:sz w:val="20"/>
        </w:rPr>
        <w:t>Comments</w:t>
      </w:r>
      <w:r w:rsidR="00C07D0D">
        <w:rPr>
          <w:rFonts w:ascii="Arial" w:hAnsi="Arial" w:cs="Arial"/>
          <w:sz w:val="20"/>
        </w:rPr>
        <w:t xml:space="preserve"> are</w:t>
      </w:r>
      <w:r w:rsidRPr="002F54A1">
        <w:rPr>
          <w:rFonts w:ascii="Arial" w:hAnsi="Arial" w:cs="Arial"/>
          <w:sz w:val="20"/>
        </w:rPr>
        <w:t xml:space="preserve"> due Aug. 31.</w:t>
      </w:r>
    </w:p>
    <w:p w14:paraId="499A3732" w14:textId="77777777" w:rsidR="008D28D6" w:rsidRPr="008D28D6" w:rsidRDefault="008D28D6" w:rsidP="008D28D6">
      <w:pPr>
        <w:pStyle w:val="ListParagraph"/>
        <w:rPr>
          <w:rFonts w:ascii="Arial" w:hAnsi="Arial" w:cs="Arial"/>
          <w:b/>
          <w:bCs/>
          <w:sz w:val="20"/>
        </w:rPr>
      </w:pPr>
    </w:p>
    <w:p w14:paraId="3C444B70" w14:textId="314F0AB1" w:rsidR="008D28D6" w:rsidRDefault="008D28D6" w:rsidP="008D28D6">
      <w:pPr>
        <w:numPr>
          <w:ilvl w:val="0"/>
          <w:numId w:val="1"/>
        </w:numPr>
        <w:overflowPunct/>
        <w:autoSpaceDE/>
        <w:adjustRightInd/>
        <w:rPr>
          <w:rFonts w:ascii="Arial" w:hAnsi="Arial" w:cs="Arial"/>
          <w:b/>
          <w:bCs/>
          <w:sz w:val="20"/>
        </w:rPr>
      </w:pPr>
      <w:r w:rsidRPr="008D28D6">
        <w:rPr>
          <w:rFonts w:ascii="Arial" w:hAnsi="Arial" w:cs="Arial"/>
          <w:b/>
          <w:bCs/>
          <w:sz w:val="20"/>
        </w:rPr>
        <w:t>CEO Alliance Unified Vision Update</w:t>
      </w:r>
    </w:p>
    <w:p w14:paraId="4059F268" w14:textId="2DDC099D" w:rsidR="00954A97" w:rsidRDefault="00954A97" w:rsidP="00954A97">
      <w:pPr>
        <w:overflowPunct/>
        <w:autoSpaceDE/>
        <w:adjustRightInd/>
        <w:ind w:left="1440"/>
        <w:rPr>
          <w:rFonts w:ascii="Arial" w:hAnsi="Arial" w:cs="Arial"/>
          <w:sz w:val="20"/>
        </w:rPr>
      </w:pPr>
      <w:r>
        <w:rPr>
          <w:rFonts w:ascii="Arial" w:hAnsi="Arial" w:cs="Arial"/>
          <w:sz w:val="20"/>
        </w:rPr>
        <w:t xml:space="preserve">Some of the Alliance’s vision was incorporated in the </w:t>
      </w:r>
      <w:r w:rsidRPr="002F54A1">
        <w:rPr>
          <w:rFonts w:ascii="Arial" w:hAnsi="Arial" w:cs="Arial"/>
          <w:i/>
          <w:iCs/>
          <w:sz w:val="20"/>
        </w:rPr>
        <w:t>Safer Communities Act</w:t>
      </w:r>
      <w:r>
        <w:rPr>
          <w:rFonts w:ascii="Arial" w:hAnsi="Arial" w:cs="Arial"/>
          <w:sz w:val="20"/>
        </w:rPr>
        <w:t>, and the Alliance remains focused on the seven pillars</w:t>
      </w:r>
      <w:r w:rsidR="002F54A1">
        <w:rPr>
          <w:rFonts w:ascii="Arial" w:hAnsi="Arial" w:cs="Arial"/>
          <w:sz w:val="20"/>
        </w:rPr>
        <w:t>.</w:t>
      </w:r>
    </w:p>
    <w:p w14:paraId="09B9CC4A" w14:textId="77777777" w:rsidR="002F54A1" w:rsidRDefault="002F54A1" w:rsidP="00954A97">
      <w:pPr>
        <w:overflowPunct/>
        <w:autoSpaceDE/>
        <w:adjustRightInd/>
        <w:ind w:left="1440"/>
        <w:rPr>
          <w:rFonts w:ascii="Arial" w:hAnsi="Arial" w:cs="Arial"/>
          <w:sz w:val="20"/>
        </w:rPr>
      </w:pPr>
    </w:p>
    <w:p w14:paraId="0A77E34D" w14:textId="6D69AA5E" w:rsidR="00954A97" w:rsidRPr="00954A97" w:rsidRDefault="00954A97" w:rsidP="00954A97">
      <w:pPr>
        <w:overflowPunct/>
        <w:autoSpaceDE/>
        <w:adjustRightInd/>
        <w:ind w:left="1440"/>
        <w:rPr>
          <w:rFonts w:ascii="Arial" w:hAnsi="Arial" w:cs="Arial"/>
          <w:sz w:val="20"/>
        </w:rPr>
      </w:pPr>
      <w:r>
        <w:rPr>
          <w:rFonts w:ascii="Arial" w:hAnsi="Arial" w:cs="Arial"/>
          <w:sz w:val="20"/>
        </w:rPr>
        <w:t xml:space="preserve">The Well Being Trust has decided to return a narrower focus, limited to its activities in Providence, and not at the federal level. </w:t>
      </w:r>
    </w:p>
    <w:p w14:paraId="230ECC19" w14:textId="77777777" w:rsidR="008D28D6" w:rsidRPr="008D28D6" w:rsidRDefault="008D28D6" w:rsidP="008D28D6">
      <w:pPr>
        <w:pStyle w:val="ListParagraph"/>
        <w:rPr>
          <w:rFonts w:ascii="Arial" w:hAnsi="Arial" w:cs="Arial"/>
          <w:b/>
          <w:bCs/>
          <w:sz w:val="20"/>
        </w:rPr>
      </w:pPr>
    </w:p>
    <w:bookmarkEnd w:id="8"/>
    <w:p w14:paraId="09B8AEB5" w14:textId="49BE7D18" w:rsidR="008D28D6" w:rsidRDefault="008D28D6" w:rsidP="008D28D6">
      <w:pPr>
        <w:numPr>
          <w:ilvl w:val="0"/>
          <w:numId w:val="1"/>
        </w:numPr>
        <w:overflowPunct/>
        <w:autoSpaceDE/>
        <w:adjustRightInd/>
        <w:rPr>
          <w:rFonts w:ascii="Arial" w:hAnsi="Arial" w:cs="Arial"/>
          <w:b/>
          <w:bCs/>
          <w:sz w:val="20"/>
        </w:rPr>
      </w:pPr>
      <w:r w:rsidRPr="008D28D6">
        <w:rPr>
          <w:rFonts w:ascii="Arial" w:hAnsi="Arial" w:cs="Arial"/>
          <w:b/>
          <w:bCs/>
          <w:i/>
          <w:iCs/>
          <w:sz w:val="20"/>
        </w:rPr>
        <w:t>No Surprises Act</w:t>
      </w:r>
      <w:r w:rsidRPr="008D28D6">
        <w:rPr>
          <w:rFonts w:ascii="Arial" w:hAnsi="Arial" w:cs="Arial"/>
          <w:b/>
          <w:bCs/>
          <w:sz w:val="20"/>
        </w:rPr>
        <w:t xml:space="preserve"> Development</w:t>
      </w:r>
    </w:p>
    <w:p w14:paraId="0D12FE25" w14:textId="7661AC28" w:rsidR="008D28D6" w:rsidRDefault="002F54A1" w:rsidP="008D28D6">
      <w:pPr>
        <w:pStyle w:val="ListParagraph"/>
        <w:rPr>
          <w:rFonts w:ascii="Arial" w:hAnsi="Arial" w:cs="Arial"/>
          <w:b/>
          <w:bCs/>
          <w:sz w:val="20"/>
        </w:rPr>
      </w:pPr>
      <w:r>
        <w:rPr>
          <w:rFonts w:ascii="Arial" w:hAnsi="Arial" w:cs="Arial"/>
          <w:b/>
          <w:bCs/>
          <w:sz w:val="20"/>
        </w:rPr>
        <w:t xml:space="preserve"> </w:t>
      </w:r>
    </w:p>
    <w:p w14:paraId="2278D8E7" w14:textId="467ED47A" w:rsidR="00F9152E" w:rsidRPr="00F9152E" w:rsidRDefault="00F9152E" w:rsidP="00F9152E">
      <w:pPr>
        <w:overflowPunct/>
        <w:autoSpaceDE/>
        <w:adjustRightInd/>
        <w:ind w:left="1440"/>
        <w:rPr>
          <w:rFonts w:ascii="Arial" w:hAnsi="Arial" w:cs="Arial"/>
          <w:sz w:val="20"/>
        </w:rPr>
      </w:pPr>
      <w:r w:rsidRPr="00F9152E">
        <w:rPr>
          <w:rFonts w:ascii="Arial" w:hAnsi="Arial" w:cs="Arial"/>
          <w:sz w:val="20"/>
        </w:rPr>
        <w:t xml:space="preserve">Shawn said several provider groups have asked </w:t>
      </w:r>
      <w:r w:rsidR="00B804E9">
        <w:rPr>
          <w:rFonts w:ascii="Arial" w:hAnsi="Arial" w:cs="Arial"/>
          <w:sz w:val="20"/>
        </w:rPr>
        <w:t xml:space="preserve">the </w:t>
      </w:r>
      <w:r w:rsidRPr="00F9152E">
        <w:rPr>
          <w:rFonts w:ascii="Arial" w:hAnsi="Arial" w:cs="Arial"/>
          <w:sz w:val="20"/>
        </w:rPr>
        <w:t xml:space="preserve">federal government to delay by at least six months its enforcement </w:t>
      </w:r>
      <w:r w:rsidRPr="00F9152E">
        <w:rPr>
          <w:rFonts w:ascii="Arial" w:hAnsi="Arial" w:cs="Arial"/>
          <w:i/>
          <w:iCs/>
          <w:sz w:val="20"/>
        </w:rPr>
        <w:t>No Surprises Act</w:t>
      </w:r>
      <w:r w:rsidRPr="00F9152E">
        <w:rPr>
          <w:rFonts w:ascii="Arial" w:hAnsi="Arial" w:cs="Arial"/>
          <w:sz w:val="20"/>
        </w:rPr>
        <w:t xml:space="preserve"> (NSA) regulations, calling the law’s provisions confusing and difficult to implement.</w:t>
      </w:r>
    </w:p>
    <w:p w14:paraId="12F48546" w14:textId="77777777" w:rsidR="00F9152E" w:rsidRPr="00F9152E" w:rsidRDefault="00F9152E" w:rsidP="00F9152E">
      <w:pPr>
        <w:overflowPunct/>
        <w:autoSpaceDE/>
        <w:adjustRightInd/>
        <w:rPr>
          <w:rFonts w:ascii="Arial" w:hAnsi="Arial" w:cs="Arial"/>
          <w:sz w:val="20"/>
        </w:rPr>
      </w:pPr>
    </w:p>
    <w:p w14:paraId="1125D6F5" w14:textId="316ADDD8" w:rsidR="00F9152E" w:rsidRPr="00F9152E" w:rsidRDefault="00F9152E" w:rsidP="00F9152E">
      <w:pPr>
        <w:overflowPunct/>
        <w:autoSpaceDE/>
        <w:adjustRightInd/>
        <w:ind w:left="1440"/>
        <w:rPr>
          <w:rFonts w:ascii="Arial" w:hAnsi="Arial" w:cs="Arial"/>
          <w:sz w:val="20"/>
        </w:rPr>
      </w:pPr>
      <w:r w:rsidRPr="00F9152E">
        <w:rPr>
          <w:rFonts w:ascii="Arial" w:hAnsi="Arial" w:cs="Arial"/>
          <w:sz w:val="20"/>
        </w:rPr>
        <w:t>Eight different providers — all physicians, air ambulances, or hospitals — have sued the government over its first efforts to lay out the specifics of Congress' 2020 law that protects patients from many types of medical bills.</w:t>
      </w:r>
    </w:p>
    <w:p w14:paraId="2314067E" w14:textId="77777777" w:rsidR="00EF518C" w:rsidRDefault="00EF518C" w:rsidP="00EF518C">
      <w:pPr>
        <w:overflowPunct/>
        <w:autoSpaceDE/>
        <w:adjustRightInd/>
        <w:ind w:left="1440"/>
        <w:rPr>
          <w:rFonts w:ascii="Arial" w:hAnsi="Arial" w:cs="Arial"/>
          <w:sz w:val="20"/>
        </w:rPr>
      </w:pPr>
    </w:p>
    <w:p w14:paraId="73B441F4" w14:textId="3771C80A" w:rsidR="00F9152E" w:rsidRPr="00F9152E" w:rsidRDefault="00F9152E" w:rsidP="00EF518C">
      <w:pPr>
        <w:overflowPunct/>
        <w:autoSpaceDE/>
        <w:adjustRightInd/>
        <w:ind w:left="1440"/>
        <w:rPr>
          <w:rFonts w:ascii="Arial" w:hAnsi="Arial" w:cs="Arial"/>
          <w:sz w:val="20"/>
        </w:rPr>
      </w:pPr>
      <w:r w:rsidRPr="00F9152E">
        <w:rPr>
          <w:rFonts w:ascii="Arial" w:hAnsi="Arial" w:cs="Arial"/>
          <w:sz w:val="20"/>
        </w:rPr>
        <w:t xml:space="preserve">Stakeholders are bracing for the final version of the highly controversial interim final rule related to the independent dispute resolution process hospitals and insurers can use to </w:t>
      </w:r>
      <w:r w:rsidRPr="00F9152E">
        <w:rPr>
          <w:rFonts w:ascii="Arial" w:hAnsi="Arial" w:cs="Arial"/>
          <w:sz w:val="20"/>
        </w:rPr>
        <w:lastRenderedPageBreak/>
        <w:t>resolve fights over surprise billing, which is expected to be out any day now that the administration has wrapped up in-person meetings on the rulemaking.</w:t>
      </w:r>
    </w:p>
    <w:p w14:paraId="1E27F2B0" w14:textId="77777777" w:rsidR="00F9152E" w:rsidRPr="00F9152E" w:rsidRDefault="00F9152E" w:rsidP="00F9152E">
      <w:pPr>
        <w:overflowPunct/>
        <w:autoSpaceDE/>
        <w:adjustRightInd/>
        <w:rPr>
          <w:rFonts w:ascii="Arial" w:hAnsi="Arial" w:cs="Arial"/>
          <w:sz w:val="20"/>
        </w:rPr>
      </w:pPr>
    </w:p>
    <w:p w14:paraId="65531C62" w14:textId="7C4F7193" w:rsidR="00F9152E" w:rsidRPr="00F9152E" w:rsidRDefault="00F9152E" w:rsidP="00F9152E">
      <w:pPr>
        <w:overflowPunct/>
        <w:autoSpaceDE/>
        <w:adjustRightInd/>
        <w:ind w:left="1440"/>
        <w:rPr>
          <w:rFonts w:ascii="Arial" w:hAnsi="Arial" w:cs="Arial"/>
          <w:sz w:val="20"/>
        </w:rPr>
      </w:pPr>
      <w:r w:rsidRPr="00F9152E">
        <w:rPr>
          <w:rFonts w:ascii="Arial" w:hAnsi="Arial" w:cs="Arial"/>
          <w:sz w:val="20"/>
        </w:rPr>
        <w:t>Some provisions of the NSA took effect at the beginning of 2022, including continuity of care protections, protections against balance billing, and requirements to provide good-faith cost estimates to uninsured and self-pay patients.</w:t>
      </w:r>
    </w:p>
    <w:p w14:paraId="7FDF6964" w14:textId="77777777" w:rsidR="00F9152E" w:rsidRPr="00F9152E" w:rsidRDefault="00F9152E" w:rsidP="00F9152E">
      <w:pPr>
        <w:overflowPunct/>
        <w:autoSpaceDE/>
        <w:adjustRightInd/>
        <w:ind w:left="1440"/>
        <w:rPr>
          <w:rFonts w:ascii="Arial" w:hAnsi="Arial" w:cs="Arial"/>
          <w:sz w:val="20"/>
        </w:rPr>
      </w:pPr>
    </w:p>
    <w:p w14:paraId="11BDB55C" w14:textId="68DEBFB1" w:rsidR="00F9152E" w:rsidRPr="00F9152E" w:rsidRDefault="00F9152E" w:rsidP="00F9152E">
      <w:pPr>
        <w:overflowPunct/>
        <w:autoSpaceDE/>
        <w:adjustRightInd/>
        <w:ind w:left="1440"/>
        <w:rPr>
          <w:rFonts w:ascii="Arial" w:hAnsi="Arial" w:cs="Arial"/>
          <w:sz w:val="20"/>
        </w:rPr>
      </w:pPr>
      <w:r w:rsidRPr="00F9152E">
        <w:rPr>
          <w:rFonts w:ascii="Arial" w:hAnsi="Arial" w:cs="Arial"/>
          <w:sz w:val="20"/>
        </w:rPr>
        <w:t>Meanwhile, some Democrats have asked the Biden administration to extend the NSA to cover more types of facilities, including birthing centers, clinics, hospice facilities, addiction treatment centers, nursing homes, and urgent care centers under the NSA’s purview.</w:t>
      </w:r>
    </w:p>
    <w:p w14:paraId="1C1670FF" w14:textId="77777777" w:rsidR="002F54A1" w:rsidRPr="008D28D6" w:rsidRDefault="002F54A1" w:rsidP="008D28D6">
      <w:pPr>
        <w:pStyle w:val="ListParagraph"/>
        <w:rPr>
          <w:rFonts w:ascii="Arial" w:hAnsi="Arial" w:cs="Arial"/>
          <w:b/>
          <w:bCs/>
          <w:sz w:val="20"/>
        </w:rPr>
      </w:pPr>
    </w:p>
    <w:p w14:paraId="2CAC813F" w14:textId="77464267" w:rsidR="008D28D6" w:rsidRDefault="008D28D6" w:rsidP="008D28D6">
      <w:pPr>
        <w:numPr>
          <w:ilvl w:val="0"/>
          <w:numId w:val="1"/>
        </w:numPr>
        <w:overflowPunct/>
        <w:autoSpaceDE/>
        <w:adjustRightInd/>
        <w:rPr>
          <w:rFonts w:ascii="Arial" w:hAnsi="Arial" w:cs="Arial"/>
          <w:b/>
          <w:bCs/>
          <w:sz w:val="20"/>
        </w:rPr>
      </w:pPr>
      <w:r w:rsidRPr="008D28D6">
        <w:rPr>
          <w:rFonts w:ascii="Arial" w:hAnsi="Arial" w:cs="Arial"/>
          <w:b/>
          <w:bCs/>
          <w:sz w:val="20"/>
        </w:rPr>
        <w:t xml:space="preserve">NABH Annual Membership Updates </w:t>
      </w:r>
    </w:p>
    <w:p w14:paraId="702867F2" w14:textId="77777777" w:rsidR="00FC7CC4" w:rsidRPr="00FC7CC4" w:rsidRDefault="00FC7CC4" w:rsidP="00FC7CC4">
      <w:pPr>
        <w:overflowPunct/>
        <w:autoSpaceDE/>
        <w:adjustRightInd/>
        <w:ind w:left="1440"/>
        <w:rPr>
          <w:rFonts w:ascii="Arial" w:hAnsi="Arial" w:cs="Arial"/>
          <w:sz w:val="20"/>
        </w:rPr>
      </w:pPr>
      <w:r w:rsidRPr="00FC7CC4">
        <w:rPr>
          <w:rFonts w:ascii="Arial" w:hAnsi="Arial" w:cs="Arial"/>
          <w:sz w:val="20"/>
        </w:rPr>
        <w:t>We sent a link to the association’s membership-update tool. More categories will help us gather more information about our members to share with legislators, regulators, and members of the media.</w:t>
      </w:r>
    </w:p>
    <w:p w14:paraId="087F8779" w14:textId="77777777" w:rsidR="00FC7CC4" w:rsidRPr="00FC7CC4" w:rsidRDefault="00FC7CC4" w:rsidP="00FC7CC4">
      <w:pPr>
        <w:overflowPunct/>
        <w:autoSpaceDE/>
        <w:adjustRightInd/>
        <w:ind w:left="1440"/>
        <w:rPr>
          <w:rFonts w:ascii="Arial" w:hAnsi="Arial" w:cs="Arial"/>
          <w:sz w:val="20"/>
        </w:rPr>
      </w:pPr>
    </w:p>
    <w:p w14:paraId="5D6E6CFE" w14:textId="5169F4CA" w:rsidR="00FC7CC4" w:rsidRPr="00FC7CC4" w:rsidRDefault="00FC7CC4" w:rsidP="00FC7CC4">
      <w:pPr>
        <w:overflowPunct/>
        <w:autoSpaceDE/>
        <w:adjustRightInd/>
        <w:ind w:left="1440"/>
        <w:rPr>
          <w:rFonts w:ascii="Arial" w:hAnsi="Arial" w:cs="Arial"/>
          <w:sz w:val="20"/>
        </w:rPr>
      </w:pPr>
      <w:r w:rsidRPr="00FC7CC4">
        <w:rPr>
          <w:rFonts w:ascii="Arial" w:hAnsi="Arial" w:cs="Arial"/>
          <w:sz w:val="20"/>
        </w:rPr>
        <w:t>NABH has asked members to submit their changes by Friday, Aug. 19.</w:t>
      </w:r>
    </w:p>
    <w:p w14:paraId="70E72361" w14:textId="77777777" w:rsidR="008D28D6" w:rsidRPr="008D28D6" w:rsidRDefault="008D28D6" w:rsidP="008D28D6">
      <w:pPr>
        <w:overflowPunct/>
        <w:autoSpaceDE/>
        <w:adjustRightInd/>
        <w:rPr>
          <w:rFonts w:ascii="Arial" w:hAnsi="Arial" w:cs="Arial"/>
          <w:b/>
          <w:bCs/>
          <w:sz w:val="20"/>
        </w:rPr>
      </w:pPr>
    </w:p>
    <w:p w14:paraId="6D345677" w14:textId="77777777" w:rsidR="002965CA" w:rsidRDefault="008D28D6" w:rsidP="002965CA">
      <w:pPr>
        <w:numPr>
          <w:ilvl w:val="0"/>
          <w:numId w:val="1"/>
        </w:numPr>
        <w:overflowPunct/>
        <w:autoSpaceDE/>
        <w:adjustRightInd/>
        <w:rPr>
          <w:rFonts w:ascii="Arial" w:hAnsi="Arial" w:cs="Arial"/>
          <w:b/>
          <w:bCs/>
          <w:sz w:val="20"/>
        </w:rPr>
      </w:pPr>
      <w:r w:rsidRPr="008D28D6">
        <w:rPr>
          <w:rFonts w:ascii="Arial" w:hAnsi="Arial" w:cs="Arial"/>
          <w:b/>
          <w:bCs/>
          <w:sz w:val="20"/>
        </w:rPr>
        <w:t>Fall Board Meeting</w:t>
      </w:r>
    </w:p>
    <w:p w14:paraId="58BE268C" w14:textId="0A3C33FE" w:rsidR="008D28D6" w:rsidRPr="002965CA" w:rsidRDefault="002965CA" w:rsidP="002965CA">
      <w:pPr>
        <w:overflowPunct/>
        <w:autoSpaceDE/>
        <w:adjustRightInd/>
        <w:ind w:left="1440"/>
        <w:rPr>
          <w:rFonts w:ascii="Arial" w:hAnsi="Arial" w:cs="Arial"/>
          <w:b/>
          <w:bCs/>
          <w:sz w:val="20"/>
        </w:rPr>
      </w:pPr>
      <w:r>
        <w:rPr>
          <w:rFonts w:ascii="Arial" w:hAnsi="Arial" w:cs="Arial"/>
          <w:sz w:val="20"/>
        </w:rPr>
        <w:t xml:space="preserve">Shawn said NABH’s Fall Board Meeting will be held </w:t>
      </w:r>
      <w:r w:rsidR="00FC7CC4" w:rsidRPr="00FC7CC4">
        <w:rPr>
          <w:rFonts w:ascii="Arial" w:hAnsi="Arial" w:cs="Arial"/>
          <w:b/>
          <w:bCs/>
          <w:sz w:val="20"/>
        </w:rPr>
        <w:t>Monday</w:t>
      </w:r>
      <w:r w:rsidR="00F9152E">
        <w:rPr>
          <w:rFonts w:ascii="Arial" w:hAnsi="Arial" w:cs="Arial"/>
          <w:b/>
          <w:bCs/>
          <w:sz w:val="20"/>
        </w:rPr>
        <w:t xml:space="preserve"> and </w:t>
      </w:r>
      <w:r w:rsidR="00FC7CC4" w:rsidRPr="00FC7CC4">
        <w:rPr>
          <w:rFonts w:ascii="Arial" w:hAnsi="Arial" w:cs="Arial"/>
          <w:b/>
          <w:bCs/>
          <w:sz w:val="20"/>
        </w:rPr>
        <w:t xml:space="preserve">Tuesday, </w:t>
      </w:r>
      <w:r w:rsidR="008D28D6" w:rsidRPr="00FC7CC4">
        <w:rPr>
          <w:rFonts w:ascii="Arial" w:hAnsi="Arial" w:cs="Arial"/>
          <w:b/>
          <w:bCs/>
          <w:sz w:val="20"/>
        </w:rPr>
        <w:t>Nov. 14–15</w:t>
      </w:r>
      <w:r w:rsidR="00FC7CC4" w:rsidRPr="00FC7CC4">
        <w:rPr>
          <w:rFonts w:ascii="Arial" w:hAnsi="Arial" w:cs="Arial"/>
          <w:b/>
          <w:bCs/>
          <w:sz w:val="20"/>
        </w:rPr>
        <w:t>, 2022</w:t>
      </w:r>
      <w:r>
        <w:rPr>
          <w:rFonts w:ascii="Arial" w:hAnsi="Arial" w:cs="Arial"/>
          <w:sz w:val="20"/>
        </w:rPr>
        <w:t xml:space="preserve"> at the</w:t>
      </w:r>
      <w:r w:rsidR="008D28D6" w:rsidRPr="002965CA">
        <w:rPr>
          <w:rFonts w:ascii="Arial" w:hAnsi="Arial" w:cs="Arial"/>
          <w:sz w:val="20"/>
        </w:rPr>
        <w:t xml:space="preserve"> Waldorf Astoria, Washington D</w:t>
      </w:r>
      <w:r w:rsidR="00063843">
        <w:rPr>
          <w:rFonts w:ascii="Arial" w:hAnsi="Arial" w:cs="Arial"/>
          <w:sz w:val="20"/>
        </w:rPr>
        <w:t>.</w:t>
      </w:r>
      <w:r w:rsidR="008D28D6" w:rsidRPr="002965CA">
        <w:rPr>
          <w:rFonts w:ascii="Arial" w:hAnsi="Arial" w:cs="Arial"/>
          <w:sz w:val="20"/>
        </w:rPr>
        <w:t>C</w:t>
      </w:r>
      <w:r w:rsidR="00FC7CC4">
        <w:rPr>
          <w:rFonts w:ascii="Arial" w:hAnsi="Arial" w:cs="Arial"/>
          <w:sz w:val="20"/>
        </w:rPr>
        <w:t>.</w:t>
      </w:r>
    </w:p>
    <w:p w14:paraId="1B43BC8B" w14:textId="11D9A819" w:rsidR="002D0AE5" w:rsidRDefault="002D0AE5"/>
    <w:sectPr w:rsidR="002D0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DCE"/>
    <w:multiLevelType w:val="hybridMultilevel"/>
    <w:tmpl w:val="1ADEFA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56E613E"/>
    <w:multiLevelType w:val="hybridMultilevel"/>
    <w:tmpl w:val="C16A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7B7A1F"/>
    <w:multiLevelType w:val="hybridMultilevel"/>
    <w:tmpl w:val="9C887A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6A4767D9"/>
    <w:multiLevelType w:val="hybridMultilevel"/>
    <w:tmpl w:val="3DAC5812"/>
    <w:lvl w:ilvl="0" w:tplc="C39CE006">
      <w:start w:val="1"/>
      <w:numFmt w:val="upperRoman"/>
      <w:lvlText w:val="%1."/>
      <w:lvlJc w:val="left"/>
      <w:pPr>
        <w:tabs>
          <w:tab w:val="num" w:pos="1440"/>
        </w:tabs>
        <w:ind w:left="1440" w:hanging="720"/>
      </w:pPr>
      <w:rPr>
        <w:i w:val="0"/>
      </w:rPr>
    </w:lvl>
    <w:lvl w:ilvl="1" w:tplc="04090015">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79FB5701"/>
    <w:multiLevelType w:val="hybridMultilevel"/>
    <w:tmpl w:val="A6DE1E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791051299">
    <w:abstractNumId w:val="3"/>
  </w:num>
  <w:num w:numId="2" w16cid:durableId="1858349978">
    <w:abstractNumId w:val="2"/>
  </w:num>
  <w:num w:numId="3" w16cid:durableId="1939483318">
    <w:abstractNumId w:val="0"/>
  </w:num>
  <w:num w:numId="4" w16cid:durableId="245458903">
    <w:abstractNumId w:val="4"/>
  </w:num>
  <w:num w:numId="5" w16cid:durableId="1245993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D6"/>
    <w:rsid w:val="00063843"/>
    <w:rsid w:val="000C207B"/>
    <w:rsid w:val="00127533"/>
    <w:rsid w:val="00191047"/>
    <w:rsid w:val="002965CA"/>
    <w:rsid w:val="002D0AE5"/>
    <w:rsid w:val="002F54A1"/>
    <w:rsid w:val="00347C33"/>
    <w:rsid w:val="00372488"/>
    <w:rsid w:val="004C6B66"/>
    <w:rsid w:val="00534565"/>
    <w:rsid w:val="00762E52"/>
    <w:rsid w:val="00764E6B"/>
    <w:rsid w:val="00800B67"/>
    <w:rsid w:val="0086042A"/>
    <w:rsid w:val="008D28D6"/>
    <w:rsid w:val="00954A97"/>
    <w:rsid w:val="009715DF"/>
    <w:rsid w:val="009B32F5"/>
    <w:rsid w:val="009D18FB"/>
    <w:rsid w:val="00A05725"/>
    <w:rsid w:val="00AF6FCF"/>
    <w:rsid w:val="00B60126"/>
    <w:rsid w:val="00B804E9"/>
    <w:rsid w:val="00C07D0D"/>
    <w:rsid w:val="00C12975"/>
    <w:rsid w:val="00D8411E"/>
    <w:rsid w:val="00E65996"/>
    <w:rsid w:val="00EB2E60"/>
    <w:rsid w:val="00EF518C"/>
    <w:rsid w:val="00F9152E"/>
    <w:rsid w:val="00FB63B1"/>
    <w:rsid w:val="00FC7CC4"/>
    <w:rsid w:val="00FF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721C"/>
  <w15:chartTrackingRefBased/>
  <w15:docId w15:val="{05608AC5-A719-4ABE-B6EF-272610BE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8D6"/>
    <w:pPr>
      <w:overflowPunct w:val="0"/>
      <w:autoSpaceDE w:val="0"/>
      <w:autoSpaceDN w:val="0"/>
      <w:adjustRightInd w:val="0"/>
      <w:spacing w:after="0" w:line="240" w:lineRule="auto"/>
    </w:pPr>
    <w:rPr>
      <w:rFonts w:ascii="Univers" w:eastAsia="Times New Roman" w:hAnsi="Univer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8D6"/>
    <w:pPr>
      <w:ind w:left="720"/>
    </w:pPr>
  </w:style>
  <w:style w:type="character" w:styleId="Hyperlink">
    <w:name w:val="Hyperlink"/>
    <w:basedOn w:val="DefaultParagraphFont"/>
    <w:uiPriority w:val="99"/>
    <w:unhideWhenUsed/>
    <w:rsid w:val="00127533"/>
    <w:rPr>
      <w:color w:val="0563C1" w:themeColor="hyperlink"/>
      <w:u w:val="single"/>
    </w:rPr>
  </w:style>
  <w:style w:type="character" w:styleId="UnresolvedMention">
    <w:name w:val="Unresolved Mention"/>
    <w:basedOn w:val="DefaultParagraphFont"/>
    <w:uiPriority w:val="99"/>
    <w:semiHidden/>
    <w:unhideWhenUsed/>
    <w:rsid w:val="00127533"/>
    <w:rPr>
      <w:color w:val="605E5C"/>
      <w:shd w:val="clear" w:color="auto" w:fill="E1DFDD"/>
    </w:rPr>
  </w:style>
  <w:style w:type="paragraph" w:styleId="NormalWeb">
    <w:name w:val="Normal (Web)"/>
    <w:basedOn w:val="Normal"/>
    <w:uiPriority w:val="99"/>
    <w:unhideWhenUsed/>
    <w:rsid w:val="00EB2E60"/>
    <w:pPr>
      <w:overflowPunct/>
      <w:autoSpaceDE/>
      <w:autoSpaceDN/>
      <w:adjustRightInd/>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46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gress.gov/bill/117th-congress/house-bill/766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Zigmond</dc:creator>
  <cp:keywords/>
  <dc:description/>
  <cp:lastModifiedBy>Jessica Zigmond</cp:lastModifiedBy>
  <cp:revision>20</cp:revision>
  <dcterms:created xsi:type="dcterms:W3CDTF">2022-08-08T18:51:00Z</dcterms:created>
  <dcterms:modified xsi:type="dcterms:W3CDTF">2022-09-09T19:54:00Z</dcterms:modified>
</cp:coreProperties>
</file>